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7A" w:rsidRDefault="00A7127A" w:rsidP="00A7127A">
      <w:pPr>
        <w:adjustRightInd w:val="0"/>
        <w:snapToGrid w:val="0"/>
        <w:spacing w:line="560" w:lineRule="exact"/>
        <w:rPr>
          <w:rStyle w:val="a3"/>
          <w:rFonts w:ascii="仿宋_GB2312" w:eastAsia="仿宋_GB2312" w:hAnsi="宋体" w:hint="eastAsia"/>
          <w:sz w:val="32"/>
          <w:szCs w:val="32"/>
        </w:rPr>
      </w:pPr>
      <w:r w:rsidRPr="00754C9C">
        <w:rPr>
          <w:rStyle w:val="a3"/>
          <w:rFonts w:ascii="仿宋_GB2312" w:eastAsia="仿宋_GB2312" w:hAnsi="宋体" w:hint="eastAsia"/>
          <w:sz w:val="32"/>
          <w:szCs w:val="32"/>
        </w:rPr>
        <w:t>附件2：</w:t>
      </w:r>
    </w:p>
    <w:p w:rsidR="00A7127A" w:rsidRPr="00E25B2A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jc w:val="center"/>
        <w:rPr>
          <w:rFonts w:ascii="黑体" w:eastAsia="黑体" w:hAnsi="仿宋"/>
          <w:bCs/>
          <w:kern w:val="2"/>
          <w:sz w:val="32"/>
          <w:szCs w:val="32"/>
        </w:rPr>
      </w:pPr>
      <w:r w:rsidRPr="00E25B2A">
        <w:rPr>
          <w:rFonts w:ascii="黑体" w:eastAsia="黑体" w:hAnsi="仿宋" w:hint="eastAsia"/>
          <w:bCs/>
          <w:kern w:val="2"/>
          <w:sz w:val="32"/>
          <w:szCs w:val="32"/>
        </w:rPr>
        <w:t>厦门大学综合性公益广告大赛比赛方案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Style w:val="a3"/>
          <w:rFonts w:ascii="仿宋_GB2312" w:eastAsia="仿宋_GB2312" w:hint="eastAsia"/>
          <w:sz w:val="32"/>
          <w:szCs w:val="32"/>
        </w:rPr>
      </w:pPr>
      <w:r w:rsidRPr="00754C9C">
        <w:rPr>
          <w:rStyle w:val="a3"/>
          <w:rFonts w:ascii="仿宋_GB2312" w:eastAsia="仿宋_GB2312" w:hint="eastAsia"/>
          <w:sz w:val="32"/>
          <w:szCs w:val="32"/>
        </w:rPr>
        <w:t>一、活动主题：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本次大赛征集作品主题为“讲文明树新风”，有以下8个方面创意内容：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热爱祖国。倡导“国家好，民族好，大家才会好”的理念，激励人们为国家繁荣富强不懈奋斗。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生态文明。倡导环保意识、生态意识，推动绿色发展、循环发展、低碳发展，建设美丽中国，实现中华民族永续发展。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行为规范。宣传每个社会成员必须遵守的言行准则，培育文明有礼的社会风气。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传统道德。引导人们尊重、热爱、传承中华优秀文化，长中国人的根，聚中国人的心，铸中国人的魂。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勤俭节约。弘扬艰苦奋斗、勤俭节约的思想观念，培育节俭光荣、浪费可耻的社会风气。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团结友善。倡导社会成员之间和谐友爱、互相帮助，尊重人、关心人、爱护人。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敬业奉献。倡导虔诚恭敬对待事业和工作，以精诚所至、精益求精的态度履职尽责。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诚实守信。倡导社会成员以诚信为立身之本，在工作生活和人际交往中，讲信用、守良知，不虚假、不欺骗。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Style w:val="a3"/>
          <w:rFonts w:ascii="仿宋_GB2312" w:eastAsia="仿宋_GB2312" w:hint="eastAsia"/>
          <w:sz w:val="32"/>
          <w:szCs w:val="32"/>
        </w:rPr>
        <w:t xml:space="preserve">二、活动对象: </w:t>
      </w:r>
      <w:r w:rsidRPr="00754C9C">
        <w:rPr>
          <w:rFonts w:ascii="仿宋_GB2312" w:eastAsia="仿宋_GB2312" w:hint="eastAsia"/>
          <w:sz w:val="32"/>
          <w:szCs w:val="32"/>
        </w:rPr>
        <w:t xml:space="preserve">                                         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bCs/>
          <w:sz w:val="32"/>
          <w:szCs w:val="32"/>
        </w:rPr>
      </w:pPr>
      <w:r w:rsidRPr="00754C9C">
        <w:rPr>
          <w:rFonts w:ascii="仿宋_GB2312" w:eastAsia="仿宋_GB2312" w:hint="eastAsia"/>
          <w:bCs/>
          <w:sz w:val="32"/>
          <w:szCs w:val="32"/>
        </w:rPr>
        <w:lastRenderedPageBreak/>
        <w:t>全体厦大师生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Style w:val="a3"/>
          <w:rFonts w:ascii="仿宋_GB2312" w:eastAsia="仿宋_GB2312" w:hint="eastAsia"/>
          <w:sz w:val="32"/>
          <w:szCs w:val="32"/>
        </w:rPr>
        <w:t>三、活动时间及安排：</w:t>
      </w:r>
    </w:p>
    <w:p w:rsidR="00A7127A" w:rsidRPr="00754C9C" w:rsidRDefault="00A7127A" w:rsidP="00A712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报名及作品提交时间</w:t>
      </w:r>
      <w:r w:rsidRPr="00754C9C">
        <w:rPr>
          <w:rFonts w:ascii="仿宋_GB2312" w:eastAsia="仿宋_GB2312" w:hint="eastAsia"/>
          <w:b/>
          <w:sz w:val="32"/>
          <w:szCs w:val="32"/>
        </w:rPr>
        <w:t>：</w:t>
      </w:r>
      <w:r w:rsidRPr="00754C9C">
        <w:rPr>
          <w:rFonts w:ascii="仿宋_GB2312" w:eastAsia="仿宋_GB2312" w:hAnsi="宋体" w:cs="宋体" w:hint="eastAsia"/>
          <w:kern w:val="0"/>
          <w:sz w:val="32"/>
          <w:szCs w:val="32"/>
        </w:rPr>
        <w:t>2013年4月15日</w:t>
      </w:r>
      <w:r w:rsidRPr="00754C9C">
        <w:rPr>
          <w:rFonts w:ascii="仿宋_GB2312" w:eastAsia="仿宋_GB2312" w:hAnsi="宋体" w:hint="eastAsia"/>
          <w:sz w:val="32"/>
          <w:szCs w:val="32"/>
        </w:rPr>
        <w:t>——</w:t>
      </w:r>
      <w:smartTag w:uri="urn:schemas-microsoft-com:office:smarttags" w:element="chsdate">
        <w:smartTagPr>
          <w:attr w:name="Year" w:val="2013"/>
          <w:attr w:name="Month" w:val="5"/>
          <w:attr w:name="Day" w:val="31"/>
          <w:attr w:name="IsLunarDate" w:val="False"/>
          <w:attr w:name="IsROCDate" w:val="False"/>
        </w:smartTagPr>
        <w:r w:rsidRPr="00754C9C">
          <w:rPr>
            <w:rFonts w:ascii="仿宋_GB2312" w:eastAsia="仿宋_GB2312" w:hAnsi="宋体" w:cs="宋体" w:hint="eastAsia"/>
            <w:kern w:val="0"/>
            <w:sz w:val="32"/>
            <w:szCs w:val="32"/>
          </w:rPr>
          <w:t>5月31日</w:t>
        </w:r>
      </w:smartTag>
    </w:p>
    <w:p w:rsidR="00A7127A" w:rsidRPr="00754C9C" w:rsidRDefault="00A7127A" w:rsidP="00A712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Ansi="宋体" w:cs="宋体" w:hint="eastAsia"/>
          <w:kern w:val="0"/>
          <w:sz w:val="32"/>
          <w:szCs w:val="32"/>
        </w:rPr>
        <w:t>评选时间：</w:t>
      </w:r>
      <w:smartTag w:uri="urn:schemas-microsoft-com:office:smarttags" w:element="chsdate">
        <w:smartTagPr>
          <w:attr w:name="Year" w:val="2013"/>
          <w:attr w:name="Month" w:val="6"/>
          <w:attr w:name="Day" w:val="1"/>
          <w:attr w:name="IsLunarDate" w:val="False"/>
          <w:attr w:name="IsROCDate" w:val="False"/>
        </w:smartTagPr>
        <w:r w:rsidRPr="00754C9C">
          <w:rPr>
            <w:rFonts w:ascii="仿宋_GB2312" w:eastAsia="仿宋_GB2312" w:hAnsi="宋体" w:cs="宋体" w:hint="eastAsia"/>
            <w:kern w:val="0"/>
            <w:sz w:val="32"/>
            <w:szCs w:val="32"/>
          </w:rPr>
          <w:t>2013年</w:t>
        </w:r>
        <w:r w:rsidRPr="00754C9C">
          <w:rPr>
            <w:rFonts w:ascii="仿宋_GB2312" w:eastAsia="仿宋_GB2312" w:hint="eastAsia"/>
            <w:sz w:val="32"/>
            <w:szCs w:val="32"/>
          </w:rPr>
          <w:t>6月1日</w:t>
        </w:r>
      </w:smartTag>
      <w:r w:rsidRPr="00754C9C">
        <w:rPr>
          <w:rFonts w:ascii="仿宋_GB2312" w:eastAsia="仿宋_GB2312" w:hAnsi="宋体" w:hint="eastAsia"/>
          <w:sz w:val="32"/>
          <w:szCs w:val="32"/>
        </w:rPr>
        <w:t>——</w:t>
      </w:r>
      <w:smartTag w:uri="urn:schemas-microsoft-com:office:smarttags" w:element="chsdate">
        <w:smartTagPr>
          <w:attr w:name="Year" w:val="2013"/>
          <w:attr w:name="Month" w:val="6"/>
          <w:attr w:name="Day" w:val="10"/>
          <w:attr w:name="IsLunarDate" w:val="False"/>
          <w:attr w:name="IsROCDate" w:val="False"/>
        </w:smartTagPr>
        <w:r w:rsidRPr="00754C9C">
          <w:rPr>
            <w:rFonts w:ascii="仿宋_GB2312" w:eastAsia="仿宋_GB2312" w:hint="eastAsia"/>
            <w:sz w:val="32"/>
            <w:szCs w:val="32"/>
          </w:rPr>
          <w:t>6月10日</w:t>
        </w:r>
      </w:smartTag>
    </w:p>
    <w:p w:rsidR="00A7127A" w:rsidRPr="00754C9C" w:rsidRDefault="00A7127A" w:rsidP="00A712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入围公示：</w:t>
      </w:r>
      <w:smartTag w:uri="urn:schemas-microsoft-com:office:smarttags" w:element="chsdate">
        <w:smartTagPr>
          <w:attr w:name="Year" w:val="2013"/>
          <w:attr w:name="Month" w:val="6"/>
          <w:attr w:name="Day" w:val="11"/>
          <w:attr w:name="IsLunarDate" w:val="False"/>
          <w:attr w:name="IsROCDate" w:val="False"/>
        </w:smartTagPr>
        <w:r w:rsidRPr="00754C9C">
          <w:rPr>
            <w:rFonts w:ascii="仿宋_GB2312" w:eastAsia="仿宋_GB2312" w:hint="eastAsia"/>
            <w:sz w:val="32"/>
            <w:szCs w:val="32"/>
          </w:rPr>
          <w:t>2013年6月11日</w:t>
        </w:r>
      </w:smartTag>
      <w:r w:rsidRPr="00754C9C">
        <w:rPr>
          <w:rFonts w:ascii="仿宋_GB2312" w:eastAsia="仿宋_GB2312" w:hAnsi="宋体" w:hint="eastAsia"/>
          <w:sz w:val="32"/>
          <w:szCs w:val="32"/>
        </w:rPr>
        <w:t>——</w:t>
      </w:r>
      <w:smartTag w:uri="urn:schemas-microsoft-com:office:smarttags" w:element="chsdate">
        <w:smartTagPr>
          <w:attr w:name="Year" w:val="2013"/>
          <w:attr w:name="Month" w:val="6"/>
          <w:attr w:name="Day" w:val="14"/>
          <w:attr w:name="IsLunarDate" w:val="False"/>
          <w:attr w:name="IsROCDate" w:val="False"/>
        </w:smartTagPr>
        <w:r w:rsidRPr="00754C9C">
          <w:rPr>
            <w:rFonts w:ascii="仿宋_GB2312" w:eastAsia="仿宋_GB2312" w:hAnsi="宋体" w:hint="eastAsia"/>
            <w:sz w:val="32"/>
            <w:szCs w:val="32"/>
          </w:rPr>
          <w:t>6月14日</w:t>
        </w:r>
      </w:smartTag>
    </w:p>
    <w:p w:rsidR="00A7127A" w:rsidRPr="00754C9C" w:rsidRDefault="00A7127A" w:rsidP="00A712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颁奖典礼：2013年12月</w:t>
      </w:r>
    </w:p>
    <w:p w:rsidR="00A7127A" w:rsidRPr="00754C9C" w:rsidRDefault="00A7127A" w:rsidP="00A7127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54C9C">
        <w:rPr>
          <w:rFonts w:ascii="仿宋_GB2312" w:eastAsia="仿宋_GB2312" w:hAnsi="宋体" w:hint="eastAsia"/>
          <w:sz w:val="32"/>
          <w:szCs w:val="32"/>
        </w:rPr>
        <w:t>作品巡展：2014年1月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四、比赛要求：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各类参赛作品应遵守《广告法》和国家相关法律、法规的规定、符合民族文化传统、公共道德价值、行业规范等要求。在作品中不出现任何个人信息。此外，作品还需符合以下三条要求：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主题性：参赛作品按照大赛主办方指定的命题进行创作。紧紧围绕“讲文明树新风”主题进行创作。作品要能够清晰表达本次大赛主题的寓意。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原创性：不得抄袭他人作品。</w:t>
      </w:r>
    </w:p>
    <w:p w:rsidR="00A7127A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艺术性：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（1）图像应具有较强的视觉冲击力和视觉美感，有一定的文化内涵和审美品位，有丰富的想象空间。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（2）构思巧妙、新颖、富有创意。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  <w:bookmarkStart w:id="0" w:name="_Toc352072449"/>
      <w:r w:rsidRPr="00754C9C">
        <w:rPr>
          <w:rFonts w:ascii="仿宋_GB2312" w:eastAsia="仿宋_GB2312" w:hint="eastAsia"/>
          <w:b/>
          <w:sz w:val="32"/>
          <w:szCs w:val="32"/>
        </w:rPr>
        <w:t>五、作品类别</w:t>
      </w:r>
      <w:bookmarkEnd w:id="0"/>
      <w:r w:rsidRPr="00754C9C">
        <w:rPr>
          <w:rFonts w:ascii="仿宋_GB2312" w:eastAsia="仿宋_GB2312" w:hint="eastAsia"/>
          <w:b/>
          <w:sz w:val="32"/>
          <w:szCs w:val="32"/>
        </w:rPr>
        <w:t>：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 xml:space="preserve">平面类：包括海报、漫画、连环画、报纸、杂志、招贴广告作品等； 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 xml:space="preserve">影视类：创意脚本、实拍、Flash、动画制作等； 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网络类：同影视类；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754C9C">
        <w:rPr>
          <w:rFonts w:ascii="仿宋_GB2312" w:eastAsia="仿宋_GB2312" w:hint="eastAsia"/>
          <w:sz w:val="32"/>
          <w:szCs w:val="32"/>
        </w:rPr>
        <w:t>手机类：包括手机报、短信、彩信、</w:t>
      </w:r>
      <w:proofErr w:type="gramStart"/>
      <w:r w:rsidRPr="00754C9C">
        <w:rPr>
          <w:rFonts w:ascii="仿宋_GB2312" w:eastAsia="仿宋_GB2312" w:hint="eastAsia"/>
          <w:sz w:val="32"/>
          <w:szCs w:val="32"/>
        </w:rPr>
        <w:t>炫</w:t>
      </w:r>
      <w:proofErr w:type="gramEnd"/>
      <w:r w:rsidRPr="00754C9C">
        <w:rPr>
          <w:rFonts w:ascii="仿宋_GB2312" w:eastAsia="仿宋_GB2312" w:hint="eastAsia"/>
          <w:sz w:val="32"/>
          <w:szCs w:val="32"/>
        </w:rPr>
        <w:t>铃等。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注：作品标准如下：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●</w:t>
      </w:r>
      <w:r w:rsidRPr="00754C9C">
        <w:rPr>
          <w:rFonts w:ascii="仿宋_GB2312" w:eastAsia="仿宋_GB2312" w:hint="eastAsia"/>
          <w:b/>
          <w:sz w:val="32"/>
          <w:szCs w:val="32"/>
        </w:rPr>
        <w:t>平面类：</w:t>
      </w:r>
      <w:r w:rsidRPr="00754C9C">
        <w:rPr>
          <w:rFonts w:ascii="仿宋_GB2312" w:eastAsia="仿宋_GB2312" w:hint="eastAsia"/>
          <w:sz w:val="32"/>
          <w:szCs w:val="32"/>
        </w:rPr>
        <w:t xml:space="preserve"> 海报、漫画、连环画等；每件作品统一规格为A3， 用</w:t>
      </w:r>
      <w:smartTag w:uri="urn:schemas-microsoft-com:office:smarttags" w:element="chmetcnv">
        <w:smartTagPr>
          <w:attr w:name="UnitName" w:val="克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Pr="00754C9C">
          <w:rPr>
            <w:rFonts w:ascii="仿宋_GB2312" w:eastAsia="仿宋_GB2312" w:hint="eastAsia"/>
            <w:sz w:val="32"/>
            <w:szCs w:val="32"/>
          </w:rPr>
          <w:t>150克</w:t>
        </w:r>
      </w:smartTag>
      <w:r w:rsidRPr="00754C9C">
        <w:rPr>
          <w:rFonts w:ascii="仿宋_GB2312" w:eastAsia="仿宋_GB2312" w:hint="eastAsia"/>
          <w:sz w:val="32"/>
          <w:szCs w:val="32"/>
        </w:rPr>
        <w:t>黑硬卡纸裱起，后面贴上作品登记表（附件）。作品电子版文件格式为JPG，分辨率：300dpi，色彩模式为RGB。系列作品不得超过3幅（含三张，请保持设计版式横竖一致）。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●</w:t>
      </w:r>
      <w:r w:rsidRPr="00754C9C">
        <w:rPr>
          <w:rFonts w:ascii="仿宋_GB2312" w:eastAsia="仿宋_GB2312" w:hint="eastAsia"/>
          <w:b/>
          <w:sz w:val="32"/>
          <w:szCs w:val="32"/>
        </w:rPr>
        <w:t>影视类：</w:t>
      </w:r>
      <w:r w:rsidRPr="00754C9C">
        <w:rPr>
          <w:rFonts w:ascii="仿宋_GB2312" w:eastAsia="仿宋_GB2312" w:hint="eastAsia"/>
          <w:sz w:val="32"/>
          <w:szCs w:val="32"/>
        </w:rPr>
        <w:t>创意脚本、实拍、Flash、动画制作均可，作品制作成DVW数字贝塔格式，音频振幅—20db，，标清分辨率为720*576，高清分辨率为1920*1080，时长最长55秒，片长为5秒的倍数，以25秒、40秒、55秒为最佳，有1分钟彩条、3秒片名标题版及3秒倒数显示，每件作品留出10秒间隔，盒子封面用标签注明作品名称、时长及入点时码，每件作品填写一份作品登记表（附件）。</w:t>
      </w:r>
    </w:p>
    <w:p w:rsidR="00A7127A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b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●</w:t>
      </w:r>
      <w:r w:rsidRPr="00754C9C">
        <w:rPr>
          <w:rFonts w:ascii="仿宋_GB2312" w:eastAsia="仿宋_GB2312" w:hint="eastAsia"/>
          <w:b/>
          <w:sz w:val="32"/>
          <w:szCs w:val="32"/>
        </w:rPr>
        <w:t xml:space="preserve">网络类： </w:t>
      </w:r>
    </w:p>
    <w:p w:rsidR="00A7127A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A)</w:t>
      </w:r>
      <w:r w:rsidRPr="00754C9C">
        <w:rPr>
          <w:rFonts w:ascii="仿宋_GB2312" w:eastAsia="仿宋_GB2312" w:hint="eastAsia"/>
          <w:sz w:val="32"/>
          <w:szCs w:val="32"/>
        </w:rPr>
        <w:t xml:space="preserve">手绘漫画：作品形式限为单幅或四格，统一采用A4纸尺寸，手工或电脑绘制皆可。黑白、彩色不限，电脑绘制分辨率不得低于300dpi 。每件作品填写一份作品登记表（附件）。 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B)</w:t>
      </w:r>
      <w:r>
        <w:rPr>
          <w:rFonts w:ascii="仿宋_GB2312" w:eastAsia="仿宋_GB2312" w:hint="eastAsia"/>
          <w:sz w:val="32"/>
          <w:szCs w:val="32"/>
        </w:rPr>
        <w:t>动画漫画：</w:t>
      </w:r>
      <w:r w:rsidRPr="00754C9C">
        <w:rPr>
          <w:rFonts w:ascii="仿宋_GB2312" w:eastAsia="仿宋_GB2312" w:hint="eastAsia"/>
          <w:sz w:val="32"/>
          <w:szCs w:val="32"/>
        </w:rPr>
        <w:t>使用FLASH制作，</w:t>
      </w:r>
      <w:proofErr w:type="spellStart"/>
      <w:r w:rsidRPr="00754C9C">
        <w:rPr>
          <w:rFonts w:ascii="仿宋_GB2312" w:eastAsia="仿宋_GB2312" w:hint="eastAsia"/>
          <w:sz w:val="32"/>
          <w:szCs w:val="32"/>
        </w:rPr>
        <w:t>swf</w:t>
      </w:r>
      <w:proofErr w:type="spellEnd"/>
      <w:r w:rsidRPr="00754C9C">
        <w:rPr>
          <w:rFonts w:ascii="仿宋_GB2312" w:eastAsia="仿宋_GB2312" w:hint="eastAsia"/>
          <w:sz w:val="32"/>
          <w:szCs w:val="32"/>
        </w:rPr>
        <w:t>格式输出。尺寸要求：720×576像素，25帧/秒；时间不少于15秒钟，最长不超过1分钟，大小在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754C9C">
          <w:rPr>
            <w:rFonts w:ascii="仿宋_GB2312" w:eastAsia="仿宋_GB2312" w:hint="eastAsia"/>
            <w:sz w:val="32"/>
            <w:szCs w:val="32"/>
          </w:rPr>
          <w:t>10M</w:t>
        </w:r>
      </w:smartTag>
      <w:r w:rsidRPr="00754C9C">
        <w:rPr>
          <w:rFonts w:ascii="仿宋_GB2312" w:eastAsia="仿宋_GB2312" w:hint="eastAsia"/>
          <w:sz w:val="32"/>
          <w:szCs w:val="32"/>
        </w:rPr>
        <w:t>以内，要加入音响效果。另外</w:t>
      </w:r>
      <w:r w:rsidRPr="00754C9C">
        <w:rPr>
          <w:rFonts w:ascii="仿宋_GB2312" w:eastAsia="仿宋_GB2312" w:hint="eastAsia"/>
          <w:sz w:val="32"/>
          <w:szCs w:val="32"/>
        </w:rPr>
        <w:lastRenderedPageBreak/>
        <w:t>要附</w:t>
      </w:r>
      <w:proofErr w:type="gramStart"/>
      <w:r w:rsidRPr="00754C9C">
        <w:rPr>
          <w:rFonts w:ascii="仿宋_GB2312" w:eastAsia="仿宋_GB2312" w:hint="eastAsia"/>
          <w:sz w:val="32"/>
          <w:szCs w:val="32"/>
        </w:rPr>
        <w:t>动漫作品截</w:t>
      </w:r>
      <w:proofErr w:type="gramEnd"/>
      <w:r w:rsidRPr="00754C9C">
        <w:rPr>
          <w:rFonts w:ascii="仿宋_GB2312" w:eastAsia="仿宋_GB2312" w:hint="eastAsia"/>
          <w:sz w:val="32"/>
          <w:szCs w:val="32"/>
        </w:rPr>
        <w:t>图（尺寸：120×90，格式：jpg，大小：10K以下），每件作品填写一份作品登记表（附件）。</w:t>
      </w:r>
      <w:r w:rsidRPr="00754C9C">
        <w:rPr>
          <w:rFonts w:ascii="仿宋_GB2312" w:eastAsia="仿宋_GB2312" w:hint="eastAsia"/>
          <w:b/>
          <w:sz w:val="32"/>
          <w:szCs w:val="32"/>
        </w:rPr>
        <w:t>C)</w:t>
      </w:r>
      <w:r w:rsidRPr="00754C9C">
        <w:rPr>
          <w:rFonts w:ascii="仿宋_GB2312" w:eastAsia="仿宋_GB2312" w:hint="eastAsia"/>
          <w:sz w:val="32"/>
          <w:szCs w:val="32"/>
        </w:rPr>
        <w:t>视频：同视频组。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●</w:t>
      </w:r>
      <w:r w:rsidRPr="00754C9C">
        <w:rPr>
          <w:rFonts w:ascii="仿宋_GB2312" w:eastAsia="仿宋_GB2312" w:hint="eastAsia"/>
          <w:b/>
          <w:sz w:val="32"/>
          <w:szCs w:val="32"/>
        </w:rPr>
        <w:t>手机类：</w:t>
      </w:r>
      <w:r w:rsidRPr="00754C9C">
        <w:rPr>
          <w:rFonts w:ascii="仿宋_GB2312" w:eastAsia="仿宋_GB2312" w:hint="eastAsia"/>
          <w:sz w:val="32"/>
          <w:szCs w:val="32"/>
        </w:rPr>
        <w:t>实拍、Flash、</w:t>
      </w:r>
      <w:proofErr w:type="gramStart"/>
      <w:r w:rsidRPr="00754C9C">
        <w:rPr>
          <w:rFonts w:ascii="仿宋_GB2312" w:eastAsia="仿宋_GB2312" w:hint="eastAsia"/>
          <w:sz w:val="32"/>
          <w:szCs w:val="32"/>
        </w:rPr>
        <w:t>动画均</w:t>
      </w:r>
      <w:proofErr w:type="gramEnd"/>
      <w:r w:rsidRPr="00754C9C">
        <w:rPr>
          <w:rFonts w:ascii="仿宋_GB2312" w:eastAsia="仿宋_GB2312" w:hint="eastAsia"/>
          <w:sz w:val="32"/>
          <w:szCs w:val="32"/>
        </w:rPr>
        <w:t>可，视频格式为</w:t>
      </w:r>
      <w:proofErr w:type="spellStart"/>
      <w:r w:rsidRPr="00754C9C">
        <w:rPr>
          <w:rFonts w:ascii="仿宋_GB2312" w:eastAsia="仿宋_GB2312" w:hint="eastAsia"/>
          <w:sz w:val="32"/>
          <w:szCs w:val="32"/>
        </w:rPr>
        <w:t>mov</w:t>
      </w:r>
      <w:proofErr w:type="spellEnd"/>
      <w:r w:rsidRPr="00754C9C">
        <w:rPr>
          <w:rFonts w:ascii="仿宋_GB2312" w:eastAsia="仿宋_GB2312" w:hint="eastAsia"/>
          <w:sz w:val="32"/>
          <w:szCs w:val="32"/>
        </w:rPr>
        <w:t>，时长在2分钟以内。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  <w:r w:rsidRPr="00754C9C">
        <w:rPr>
          <w:rFonts w:ascii="仿宋_GB2312" w:eastAsia="仿宋_GB2312" w:hint="eastAsia"/>
          <w:b/>
          <w:sz w:val="32"/>
          <w:szCs w:val="32"/>
        </w:rPr>
        <w:t>六、奖项设置：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b/>
          <w:sz w:val="32"/>
          <w:szCs w:val="32"/>
        </w:rPr>
      </w:pPr>
      <w:r w:rsidRPr="00754C9C">
        <w:rPr>
          <w:rFonts w:ascii="仿宋_GB2312" w:eastAsia="仿宋_GB2312" w:hint="eastAsia"/>
          <w:sz w:val="32"/>
          <w:szCs w:val="32"/>
        </w:rPr>
        <w:t>大赛将根据作品类别设置，各评选出一、二、三等奖若干，分别颁发证书和奖品。优胜作品将推荐参加省级和国家级相关赛事。推荐的优秀作品如获得国家级奖项，学校将再给予表彰奖励。大赛同时根据各承办单位组织情况，评选出优秀组织奖若干，颁发证书、奖金和奖品。</w:t>
      </w:r>
    </w:p>
    <w:p w:rsidR="00A7127A" w:rsidRPr="00754C9C" w:rsidRDefault="00A7127A" w:rsidP="00A7127A">
      <w:pPr>
        <w:pStyle w:val="a4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:rsidR="00A7127A" w:rsidRPr="00754C9C" w:rsidRDefault="00A7127A" w:rsidP="00A7127A">
      <w:pPr>
        <w:tabs>
          <w:tab w:val="left" w:pos="3180"/>
        </w:tabs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</w:p>
    <w:p w:rsidR="00A7127A" w:rsidRPr="00754C9C" w:rsidRDefault="00A7127A" w:rsidP="00A7127A">
      <w:pPr>
        <w:tabs>
          <w:tab w:val="left" w:pos="3180"/>
        </w:tabs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</w:p>
    <w:p w:rsidR="00A7127A" w:rsidRPr="00754C9C" w:rsidRDefault="00A7127A" w:rsidP="00A7127A">
      <w:pPr>
        <w:tabs>
          <w:tab w:val="left" w:pos="3180"/>
        </w:tabs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</w:p>
    <w:p w:rsidR="004358AB" w:rsidRDefault="004358AB" w:rsidP="00A7127A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7127A"/>
    <w:rsid w:val="00003DD5"/>
    <w:rsid w:val="000214FF"/>
    <w:rsid w:val="00037F52"/>
    <w:rsid w:val="00106D9F"/>
    <w:rsid w:val="00110B27"/>
    <w:rsid w:val="0011673D"/>
    <w:rsid w:val="00153CBF"/>
    <w:rsid w:val="00176C34"/>
    <w:rsid w:val="001B7C4D"/>
    <w:rsid w:val="001C1F8F"/>
    <w:rsid w:val="001C3897"/>
    <w:rsid w:val="001D474C"/>
    <w:rsid w:val="00206385"/>
    <w:rsid w:val="002209BC"/>
    <w:rsid w:val="002278C1"/>
    <w:rsid w:val="002356A6"/>
    <w:rsid w:val="00243FAF"/>
    <w:rsid w:val="00253F1F"/>
    <w:rsid w:val="00305F82"/>
    <w:rsid w:val="0031032C"/>
    <w:rsid w:val="00323B43"/>
    <w:rsid w:val="00341D64"/>
    <w:rsid w:val="00361481"/>
    <w:rsid w:val="00361873"/>
    <w:rsid w:val="0036785B"/>
    <w:rsid w:val="003814C2"/>
    <w:rsid w:val="003D37D8"/>
    <w:rsid w:val="003E3F0C"/>
    <w:rsid w:val="00400534"/>
    <w:rsid w:val="004102BE"/>
    <w:rsid w:val="004358AB"/>
    <w:rsid w:val="0044301F"/>
    <w:rsid w:val="00494D50"/>
    <w:rsid w:val="004A0E5F"/>
    <w:rsid w:val="004C5775"/>
    <w:rsid w:val="004F009A"/>
    <w:rsid w:val="00506728"/>
    <w:rsid w:val="0057151D"/>
    <w:rsid w:val="005A321E"/>
    <w:rsid w:val="005B4DEC"/>
    <w:rsid w:val="005F46C1"/>
    <w:rsid w:val="00616C4B"/>
    <w:rsid w:val="00632D9B"/>
    <w:rsid w:val="0064253C"/>
    <w:rsid w:val="006728FB"/>
    <w:rsid w:val="00731137"/>
    <w:rsid w:val="007426E6"/>
    <w:rsid w:val="00773132"/>
    <w:rsid w:val="00785D1D"/>
    <w:rsid w:val="007A0C3B"/>
    <w:rsid w:val="007C55FE"/>
    <w:rsid w:val="007E5418"/>
    <w:rsid w:val="008108A2"/>
    <w:rsid w:val="00813300"/>
    <w:rsid w:val="00867A3C"/>
    <w:rsid w:val="008922EE"/>
    <w:rsid w:val="008B7726"/>
    <w:rsid w:val="008C5515"/>
    <w:rsid w:val="008F3147"/>
    <w:rsid w:val="009C2A01"/>
    <w:rsid w:val="009E1A61"/>
    <w:rsid w:val="009E2EB8"/>
    <w:rsid w:val="00A2222D"/>
    <w:rsid w:val="00A7127A"/>
    <w:rsid w:val="00A903B1"/>
    <w:rsid w:val="00AC27A0"/>
    <w:rsid w:val="00AD2F2A"/>
    <w:rsid w:val="00B14F19"/>
    <w:rsid w:val="00B52170"/>
    <w:rsid w:val="00B54FB3"/>
    <w:rsid w:val="00B84CFC"/>
    <w:rsid w:val="00BF0708"/>
    <w:rsid w:val="00C30BDC"/>
    <w:rsid w:val="00C35A28"/>
    <w:rsid w:val="00C864CD"/>
    <w:rsid w:val="00CC7DA1"/>
    <w:rsid w:val="00CE0334"/>
    <w:rsid w:val="00D01E49"/>
    <w:rsid w:val="00D556D7"/>
    <w:rsid w:val="00DB5976"/>
    <w:rsid w:val="00E5149C"/>
    <w:rsid w:val="00EA3513"/>
    <w:rsid w:val="00EA6080"/>
    <w:rsid w:val="00F3542C"/>
    <w:rsid w:val="00F51604"/>
    <w:rsid w:val="00F71AB8"/>
    <w:rsid w:val="00F97D5C"/>
    <w:rsid w:val="00FA5A77"/>
    <w:rsid w:val="00FB449A"/>
    <w:rsid w:val="00FC5820"/>
    <w:rsid w:val="00FF0304"/>
    <w:rsid w:val="00FF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7127A"/>
    <w:rPr>
      <w:rFonts w:cs="Times New Roman"/>
      <w:b/>
      <w:bCs/>
    </w:rPr>
  </w:style>
  <w:style w:type="paragraph" w:styleId="a4">
    <w:name w:val="Normal (Web)"/>
    <w:basedOn w:val="a"/>
    <w:uiPriority w:val="99"/>
    <w:rsid w:val="00A7127A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</Words>
  <Characters>1423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2013-04-18T02:09:00Z</dcterms:created>
  <dcterms:modified xsi:type="dcterms:W3CDTF">2013-04-18T02:09:00Z</dcterms:modified>
</cp:coreProperties>
</file>