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7A" w:rsidRDefault="00C062BB">
      <w:pPr>
        <w:spacing w:after="0" w:line="360" w:lineRule="auto"/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A35B7A" w:rsidRDefault="00C062BB">
      <w:pPr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主题征集活动启事</w:t>
      </w:r>
    </w:p>
    <w:p w:rsidR="00A35B7A" w:rsidRDefault="00C062BB" w:rsidP="00C467F7">
      <w:pPr>
        <w:spacing w:after="0"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一、内容要求</w:t>
      </w:r>
      <w:r w:rsidR="004D2D25">
        <w:rPr>
          <w:rFonts w:ascii="仿宋_GB2312" w:eastAsia="仿宋_GB2312" w:hint="eastAsia"/>
          <w:b/>
          <w:sz w:val="30"/>
          <w:szCs w:val="30"/>
        </w:rPr>
        <w:t>：</w:t>
      </w:r>
    </w:p>
    <w:p w:rsidR="00A35B7A" w:rsidRDefault="00C062BB" w:rsidP="00C467F7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作品要紧扣“迈向新时代“主题，结合中华民族优秀传统文化和福建特色文化，准确生动反映党的十九大精神，宣传习近平新时代中国特色社会主义思想，讴歌新时代、宣传新成就、弘扬新风尚；把握正确的政治导向、价值导向、舆论导向，弘扬社会主义核心价值观，传播正能量。积极向上，体现思想性、艺术性、创新性有机统一。</w:t>
      </w:r>
    </w:p>
    <w:p w:rsidR="00A35B7A" w:rsidRDefault="00C062BB" w:rsidP="00C467F7">
      <w:pPr>
        <w:spacing w:after="0"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二、征集说明</w:t>
      </w:r>
      <w:r w:rsidR="004D2D25">
        <w:rPr>
          <w:rFonts w:ascii="仿宋_GB2312" w:eastAsia="仿宋_GB2312" w:hint="eastAsia"/>
          <w:b/>
          <w:sz w:val="30"/>
          <w:szCs w:val="30"/>
        </w:rPr>
        <w:t>：</w:t>
      </w:r>
    </w:p>
    <w:p w:rsidR="00A35B7A" w:rsidRDefault="00C062BB" w:rsidP="002E4AE3">
      <w:pPr>
        <w:spacing w:after="0"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（一）主题对联作品</w:t>
      </w:r>
      <w:r w:rsidR="00F904BE">
        <w:rPr>
          <w:rFonts w:ascii="仿宋_GB2312" w:eastAsia="仿宋_GB2312" w:hint="eastAsia"/>
          <w:b/>
          <w:sz w:val="30"/>
          <w:szCs w:val="30"/>
        </w:rPr>
        <w:t>：</w:t>
      </w:r>
    </w:p>
    <w:p w:rsidR="00A35B7A" w:rsidRDefault="00C062BB" w:rsidP="004D2D25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E653A2">
        <w:rPr>
          <w:rFonts w:ascii="仿宋_GB2312" w:eastAsia="仿宋_GB2312" w:hint="eastAsia"/>
          <w:b/>
          <w:sz w:val="30"/>
          <w:szCs w:val="30"/>
        </w:rPr>
        <w:t>作品规格</w:t>
      </w:r>
      <w:r w:rsidR="00E653A2" w:rsidRPr="00E653A2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对联内容为原创，作品单比字数控制7-9字为宜，最多不超过11字。每位作者限投稿三副，多次投稿以第一</w:t>
      </w:r>
      <w:r w:rsidRPr="00CB73D3">
        <w:rPr>
          <w:rFonts w:ascii="仿宋_GB2312" w:eastAsia="仿宋_GB2312" w:hint="eastAsia"/>
          <w:sz w:val="30"/>
          <w:szCs w:val="30"/>
        </w:rPr>
        <w:t>次为准。评委和工作人员不参评</w:t>
      </w:r>
      <w:r w:rsidR="004D2D25">
        <w:rPr>
          <w:rFonts w:ascii="仿宋_GB2312" w:eastAsia="仿宋_GB2312" w:hint="eastAsia"/>
          <w:sz w:val="30"/>
          <w:szCs w:val="30"/>
        </w:rPr>
        <w:t>；</w:t>
      </w:r>
      <w:r w:rsidRPr="00CB73D3">
        <w:rPr>
          <w:rFonts w:ascii="仿宋_GB2312" w:eastAsia="仿宋_GB2312" w:hint="eastAsia"/>
          <w:sz w:val="30"/>
          <w:szCs w:val="30"/>
        </w:rPr>
        <w:t>投稿者需注明真实姓名、身份证号码，准确通讯地址、邮政编码、手机号码或固定号码（固定号码须注明区号）</w:t>
      </w:r>
      <w:r w:rsidR="004D2D25">
        <w:rPr>
          <w:rFonts w:ascii="仿宋_GB2312" w:eastAsia="仿宋_GB2312" w:hint="eastAsia"/>
          <w:sz w:val="30"/>
          <w:szCs w:val="30"/>
        </w:rPr>
        <w:t>。</w:t>
      </w:r>
    </w:p>
    <w:p w:rsidR="00A35B7A" w:rsidRDefault="00C062BB" w:rsidP="00E653A2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E653A2">
        <w:rPr>
          <w:rFonts w:ascii="仿宋_GB2312" w:eastAsia="仿宋_GB2312" w:hint="eastAsia"/>
          <w:b/>
          <w:sz w:val="30"/>
          <w:szCs w:val="30"/>
        </w:rPr>
        <w:t>评选奖励</w:t>
      </w:r>
      <w:r w:rsidR="00E653A2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按从高不重复原则，评出一等奖10名、二等奖15名、三等奖20名、优秀奖若干名，分别给予奖金和证书。</w:t>
      </w:r>
    </w:p>
    <w:p w:rsidR="00A35B7A" w:rsidRDefault="00C062BB" w:rsidP="00820CC8">
      <w:pPr>
        <w:spacing w:before="240" w:after="0"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（二）主题剪纸作品</w:t>
      </w:r>
      <w:r w:rsidR="00F904BE">
        <w:rPr>
          <w:rFonts w:ascii="仿宋_GB2312" w:eastAsia="仿宋_GB2312" w:hint="eastAsia"/>
          <w:b/>
          <w:sz w:val="30"/>
          <w:szCs w:val="30"/>
        </w:rPr>
        <w:t>：</w:t>
      </w:r>
    </w:p>
    <w:p w:rsidR="00A35B7A" w:rsidRPr="00CB73D3" w:rsidRDefault="00E653A2" w:rsidP="004D2D25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E653A2">
        <w:rPr>
          <w:rFonts w:ascii="仿宋_GB2312" w:eastAsia="仿宋_GB2312" w:hint="eastAsia"/>
          <w:b/>
          <w:sz w:val="30"/>
          <w:szCs w:val="30"/>
        </w:rPr>
        <w:t>作品规格：</w:t>
      </w:r>
      <w:r w:rsidR="00C062BB">
        <w:rPr>
          <w:rFonts w:ascii="仿宋_GB2312" w:eastAsia="仿宋_GB2312" w:hint="eastAsia"/>
          <w:sz w:val="30"/>
          <w:szCs w:val="30"/>
        </w:rPr>
        <w:t>可采用剪、刻、撕、烫，平面、剪贴等多种形式制作，纸张材质不限，颜色不限；原则上不小于45cm*60cm,不超过80cm*80cm，作品不需要装裱、粘贴。每个参评者限报名1件作品。</w:t>
      </w:r>
      <w:r w:rsidR="00C062BB" w:rsidRPr="00CB73D3">
        <w:rPr>
          <w:rFonts w:ascii="仿宋_GB2312" w:eastAsia="仿宋_GB2312" w:hint="eastAsia"/>
          <w:sz w:val="30"/>
          <w:szCs w:val="30"/>
        </w:rPr>
        <w:t>应征稿件请在信封上注明“福建学习贯彻十九大</w:t>
      </w:r>
      <w:r w:rsidR="00C062BB" w:rsidRPr="00CB73D3">
        <w:rPr>
          <w:rFonts w:ascii="仿宋_GB2312" w:eastAsia="仿宋_GB2312" w:hint="eastAsia"/>
          <w:sz w:val="30"/>
          <w:szCs w:val="30"/>
        </w:rPr>
        <w:lastRenderedPageBreak/>
        <w:t>精神.迈向新时代主题剪纸作品《***》”字样，</w:t>
      </w:r>
      <w:r>
        <w:rPr>
          <w:rFonts w:ascii="仿宋_GB2312" w:eastAsia="仿宋_GB2312" w:hint="eastAsia"/>
          <w:sz w:val="30"/>
          <w:szCs w:val="30"/>
        </w:rPr>
        <w:t>并在作品背面右下角标明作者姓名、电话及作品名称，</w:t>
      </w:r>
      <w:r w:rsidR="00C062BB" w:rsidRPr="00CB73D3">
        <w:rPr>
          <w:rFonts w:ascii="仿宋_GB2312" w:eastAsia="仿宋_GB2312" w:hint="eastAsia"/>
          <w:sz w:val="30"/>
          <w:szCs w:val="30"/>
        </w:rPr>
        <w:t>与作品一起送至相应办公室。</w:t>
      </w:r>
    </w:p>
    <w:p w:rsidR="00A35B7A" w:rsidRPr="00CB73D3" w:rsidRDefault="00CC0807" w:rsidP="00CC0807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E653A2">
        <w:rPr>
          <w:rFonts w:ascii="仿宋_GB2312" w:eastAsia="仿宋_GB2312" w:hint="eastAsia"/>
          <w:b/>
          <w:sz w:val="30"/>
          <w:szCs w:val="30"/>
        </w:rPr>
        <w:t>评选奖励</w:t>
      </w:r>
      <w:r>
        <w:rPr>
          <w:rFonts w:ascii="仿宋_GB2312" w:eastAsia="仿宋_GB2312" w:hint="eastAsia"/>
          <w:b/>
          <w:sz w:val="30"/>
          <w:szCs w:val="30"/>
        </w:rPr>
        <w:t>：</w:t>
      </w:r>
      <w:r w:rsidR="00C062BB" w:rsidRPr="00CB73D3">
        <w:rPr>
          <w:rFonts w:ascii="仿宋_GB2312" w:eastAsia="仿宋_GB2312" w:hint="eastAsia"/>
          <w:sz w:val="30"/>
          <w:szCs w:val="30"/>
        </w:rPr>
        <w:t>按从高不重复原则，评出一等奖10名、二等奖15名、三等奖20名、优秀奖若干名，分别给予奖金和证书。</w:t>
      </w:r>
    </w:p>
    <w:p w:rsidR="00A35B7A" w:rsidRPr="00CB73D3" w:rsidRDefault="00C062BB" w:rsidP="007D0A9B">
      <w:pPr>
        <w:spacing w:after="0"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B73D3">
        <w:rPr>
          <w:rFonts w:ascii="仿宋_GB2312" w:eastAsia="仿宋_GB2312" w:hint="eastAsia"/>
          <w:b/>
          <w:sz w:val="30"/>
          <w:szCs w:val="30"/>
        </w:rPr>
        <w:t>（三）主题灯谜作品</w:t>
      </w:r>
      <w:r w:rsidR="00F904BE">
        <w:rPr>
          <w:rFonts w:ascii="仿宋_GB2312" w:eastAsia="仿宋_GB2312" w:hint="eastAsia"/>
          <w:b/>
          <w:sz w:val="30"/>
          <w:szCs w:val="30"/>
        </w:rPr>
        <w:t>：</w:t>
      </w:r>
    </w:p>
    <w:p w:rsidR="00CC0807" w:rsidRDefault="00CC0807" w:rsidP="00CC0807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E653A2">
        <w:rPr>
          <w:rFonts w:ascii="仿宋_GB2312" w:eastAsia="仿宋_GB2312" w:hint="eastAsia"/>
          <w:b/>
          <w:sz w:val="30"/>
          <w:szCs w:val="30"/>
        </w:rPr>
        <w:t>作品规格：</w:t>
      </w:r>
      <w:r w:rsidR="00C062BB" w:rsidRPr="00CB73D3">
        <w:rPr>
          <w:rFonts w:ascii="仿宋_GB2312" w:eastAsia="仿宋_GB2312" w:hint="eastAsia"/>
          <w:sz w:val="30"/>
          <w:szCs w:val="30"/>
        </w:rPr>
        <w:t>限电子邮件投稿。</w:t>
      </w:r>
    </w:p>
    <w:p w:rsidR="00A35B7A" w:rsidRDefault="00CC0807" w:rsidP="00CC0807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E653A2">
        <w:rPr>
          <w:rFonts w:ascii="仿宋_GB2312" w:eastAsia="仿宋_GB2312" w:hint="eastAsia"/>
          <w:b/>
          <w:sz w:val="30"/>
          <w:szCs w:val="30"/>
        </w:rPr>
        <w:t>评选奖励</w:t>
      </w:r>
      <w:r>
        <w:rPr>
          <w:rFonts w:ascii="仿宋_GB2312" w:eastAsia="仿宋_GB2312" w:hint="eastAsia"/>
          <w:b/>
          <w:sz w:val="30"/>
          <w:szCs w:val="30"/>
        </w:rPr>
        <w:t>：</w:t>
      </w:r>
      <w:r w:rsidR="00C062BB">
        <w:rPr>
          <w:rFonts w:ascii="仿宋_GB2312" w:eastAsia="仿宋_GB2312" w:hint="eastAsia"/>
          <w:sz w:val="30"/>
          <w:szCs w:val="30"/>
        </w:rPr>
        <w:t>按从高不重复原则，评出佳谜10名、优秀谜作30名，分别给予奖金和证书。</w:t>
      </w:r>
    </w:p>
    <w:p w:rsidR="00A35B7A" w:rsidRDefault="00C062BB" w:rsidP="007D0A9B">
      <w:pPr>
        <w:spacing w:after="0"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（四）主题平面公益广告作品</w:t>
      </w:r>
      <w:r w:rsidR="00F904BE">
        <w:rPr>
          <w:rFonts w:ascii="仿宋_GB2312" w:eastAsia="仿宋_GB2312" w:hint="eastAsia"/>
          <w:b/>
          <w:sz w:val="30"/>
          <w:szCs w:val="30"/>
        </w:rPr>
        <w:t>：</w:t>
      </w:r>
    </w:p>
    <w:p w:rsidR="007B3683" w:rsidRDefault="00E653A2" w:rsidP="00E653A2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E653A2">
        <w:rPr>
          <w:rFonts w:ascii="仿宋_GB2312" w:eastAsia="仿宋_GB2312" w:hint="eastAsia"/>
          <w:b/>
          <w:sz w:val="30"/>
          <w:szCs w:val="30"/>
        </w:rPr>
        <w:t>作品规格：</w:t>
      </w:r>
      <w:r w:rsidR="00C062BB">
        <w:rPr>
          <w:rFonts w:ascii="仿宋_GB2312" w:eastAsia="仿宋_GB2312" w:hint="eastAsia"/>
          <w:sz w:val="30"/>
          <w:szCs w:val="30"/>
        </w:rPr>
        <w:t>统一为A2尺寸（高59.4cm*宽42cm）竖幅为宜。表现方</w:t>
      </w:r>
      <w:r w:rsidR="00C062BB" w:rsidRPr="00CB73D3">
        <w:rPr>
          <w:rFonts w:ascii="仿宋_GB2312" w:eastAsia="仿宋_GB2312" w:hint="eastAsia"/>
          <w:sz w:val="30"/>
          <w:szCs w:val="30"/>
        </w:rPr>
        <w:t>式以平面为主，遵循平面广告的基本创作手法，表现手法不限；</w:t>
      </w:r>
      <w:r w:rsidR="00EC466B" w:rsidRPr="00CB73D3">
        <w:rPr>
          <w:rFonts w:ascii="仿宋_GB2312" w:eastAsia="仿宋_GB2312" w:hint="eastAsia"/>
          <w:sz w:val="30"/>
          <w:szCs w:val="30"/>
        </w:rPr>
        <w:t>请</w:t>
      </w:r>
      <w:r w:rsidR="00EC466B" w:rsidRPr="00CB73D3">
        <w:rPr>
          <w:rFonts w:ascii="仿宋_GB2312" w:eastAsia="仿宋_GB2312"/>
          <w:sz w:val="30"/>
          <w:szCs w:val="30"/>
        </w:rPr>
        <w:t>投稿者</w:t>
      </w:r>
      <w:r w:rsidR="00C062BB" w:rsidRPr="00CB73D3">
        <w:rPr>
          <w:rFonts w:ascii="仿宋_GB2312" w:eastAsia="仿宋_GB2312" w:hint="eastAsia"/>
          <w:sz w:val="30"/>
          <w:szCs w:val="30"/>
        </w:rPr>
        <w:t>报送实物作品至相应办公室。</w:t>
      </w:r>
    </w:p>
    <w:p w:rsidR="00A35B7A" w:rsidRDefault="007B3683" w:rsidP="007B3683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E653A2">
        <w:rPr>
          <w:rFonts w:ascii="仿宋_GB2312" w:eastAsia="仿宋_GB2312" w:hint="eastAsia"/>
          <w:b/>
          <w:sz w:val="30"/>
          <w:szCs w:val="30"/>
        </w:rPr>
        <w:t>评选奖励</w:t>
      </w:r>
      <w:r>
        <w:rPr>
          <w:rFonts w:ascii="仿宋_GB2312" w:eastAsia="仿宋_GB2312" w:hint="eastAsia"/>
          <w:b/>
          <w:sz w:val="30"/>
          <w:szCs w:val="30"/>
        </w:rPr>
        <w:t>：</w:t>
      </w:r>
      <w:r w:rsidR="00C062BB" w:rsidRPr="00CB73D3">
        <w:rPr>
          <w:rFonts w:ascii="仿宋_GB2312" w:eastAsia="仿宋_GB2312" w:hint="eastAsia"/>
          <w:sz w:val="30"/>
          <w:szCs w:val="30"/>
        </w:rPr>
        <w:t>评选</w:t>
      </w:r>
      <w:r w:rsidR="00C062BB">
        <w:rPr>
          <w:rFonts w:ascii="仿宋_GB2312" w:eastAsia="仿宋_GB2312" w:hint="eastAsia"/>
          <w:sz w:val="30"/>
          <w:szCs w:val="30"/>
        </w:rPr>
        <w:t>按从高不重复原则，评出一等奖10名、二等奖15名、三等奖20名、优秀奖若干名，分别给予奖金和证书。</w:t>
      </w:r>
    </w:p>
    <w:p w:rsidR="00A35B7A" w:rsidRDefault="00C062BB" w:rsidP="00E76E26">
      <w:pPr>
        <w:spacing w:after="0"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（五）主题手机摄影作品</w:t>
      </w:r>
      <w:r w:rsidR="00F904BE">
        <w:rPr>
          <w:rFonts w:ascii="仿宋_GB2312" w:eastAsia="仿宋_GB2312" w:hint="eastAsia"/>
          <w:b/>
          <w:sz w:val="30"/>
          <w:szCs w:val="30"/>
        </w:rPr>
        <w:t>：</w:t>
      </w:r>
    </w:p>
    <w:p w:rsidR="00CC0807" w:rsidRDefault="00E653A2" w:rsidP="00E653A2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E653A2">
        <w:rPr>
          <w:rFonts w:ascii="仿宋_GB2312" w:eastAsia="仿宋_GB2312" w:hint="eastAsia"/>
          <w:b/>
          <w:sz w:val="30"/>
          <w:szCs w:val="30"/>
        </w:rPr>
        <w:t>作品规格：</w:t>
      </w:r>
      <w:r w:rsidR="00C062BB">
        <w:rPr>
          <w:rFonts w:ascii="仿宋_GB2312" w:eastAsia="仿宋_GB2312" w:hint="eastAsia"/>
          <w:sz w:val="30"/>
          <w:szCs w:val="30"/>
        </w:rPr>
        <w:t>限手机拍摄，不收纸质照片和组照。长边不小于1024像素，作品不能带有边框、水印等非摄影元素，不得改变原始影像，谢绝提供电脑创意和改变原始影像的作品参评。作品文档写明作者姓名+作品标题+拍摄时间及地点+个人通讯，每幅作品限标明一</w:t>
      </w:r>
      <w:r w:rsidR="00C062BB" w:rsidRPr="00CB73D3">
        <w:rPr>
          <w:rFonts w:ascii="仿宋_GB2312" w:eastAsia="仿宋_GB2312" w:hint="eastAsia"/>
          <w:sz w:val="30"/>
          <w:szCs w:val="30"/>
        </w:rPr>
        <w:t>位作者；投稿限用电子邮件。</w:t>
      </w:r>
    </w:p>
    <w:p w:rsidR="00A35B7A" w:rsidRDefault="00CC0807" w:rsidP="00CC0807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E653A2">
        <w:rPr>
          <w:rFonts w:ascii="仿宋_GB2312" w:eastAsia="仿宋_GB2312" w:hint="eastAsia"/>
          <w:b/>
          <w:sz w:val="30"/>
          <w:szCs w:val="30"/>
        </w:rPr>
        <w:t>评选奖励</w:t>
      </w:r>
      <w:r>
        <w:rPr>
          <w:rFonts w:ascii="仿宋_GB2312" w:eastAsia="仿宋_GB2312" w:hint="eastAsia"/>
          <w:b/>
          <w:sz w:val="30"/>
          <w:szCs w:val="30"/>
        </w:rPr>
        <w:t>：</w:t>
      </w:r>
      <w:r w:rsidR="00C062BB" w:rsidRPr="00CB73D3">
        <w:rPr>
          <w:rFonts w:ascii="仿宋_GB2312" w:eastAsia="仿宋_GB2312" w:hint="eastAsia"/>
          <w:sz w:val="30"/>
          <w:szCs w:val="30"/>
        </w:rPr>
        <w:t>按从高不重复原则，评出一等奖10名、二等奖15名、三等奖20名、优秀奖若干名，分别给予奖金、证书。</w:t>
      </w:r>
    </w:p>
    <w:p w:rsidR="00A35B7A" w:rsidRDefault="00C062BB">
      <w:pPr>
        <w:spacing w:after="0" w:line="360" w:lineRule="auto"/>
        <w:ind w:firstLine="42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（六）主题融媒体作品</w:t>
      </w:r>
    </w:p>
    <w:p w:rsidR="00CC0807" w:rsidRDefault="00C062BB" w:rsidP="00E76E26">
      <w:pPr>
        <w:spacing w:after="0" w:line="360" w:lineRule="auto"/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CC0807" w:rsidRPr="00CC0807"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CC0807" w:rsidRPr="00E653A2">
        <w:rPr>
          <w:rFonts w:ascii="仿宋_GB2312" w:eastAsia="仿宋_GB2312" w:hint="eastAsia"/>
          <w:b/>
          <w:sz w:val="30"/>
          <w:szCs w:val="30"/>
        </w:rPr>
        <w:t>作品规格：</w:t>
      </w:r>
    </w:p>
    <w:p w:rsidR="00A35B7A" w:rsidRDefault="00C062BB" w:rsidP="007B3683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7B3683">
        <w:rPr>
          <w:rFonts w:ascii="仿宋_GB2312" w:eastAsia="仿宋_GB2312" w:hint="eastAsia"/>
          <w:b/>
          <w:sz w:val="30"/>
          <w:szCs w:val="30"/>
        </w:rPr>
        <w:t>（1）微视频作品</w:t>
      </w:r>
      <w:r w:rsidR="00CC0807" w:rsidRPr="007B3683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形式不限，如纪录片、剧情片、故事片、公益宣传片等，鼓励采用VR等新技术表选形式和表达手法。作品时长5分钟内；作品格式：mp4格式。分辨率：一般短视频不小于1280*720像素；VR短片分辨率为4096*204，帧速率30fps以上，比特率50Mbps</w:t>
      </w:r>
      <w:r w:rsidR="007B3683">
        <w:rPr>
          <w:rFonts w:ascii="仿宋_GB2312" w:eastAsia="仿宋_GB2312" w:hint="eastAsia"/>
          <w:sz w:val="30"/>
          <w:szCs w:val="30"/>
        </w:rPr>
        <w:t>。</w:t>
      </w:r>
    </w:p>
    <w:p w:rsidR="00FE6388" w:rsidRDefault="00C062BB" w:rsidP="00FE6388">
      <w:pPr>
        <w:spacing w:after="0" w:line="360" w:lineRule="auto"/>
        <w:ind w:firstLine="420"/>
        <w:rPr>
          <w:rFonts w:ascii="仿宋_GB2312" w:eastAsia="仿宋_GB2312"/>
          <w:sz w:val="30"/>
          <w:szCs w:val="30"/>
        </w:rPr>
      </w:pPr>
      <w:r w:rsidRPr="007B3683">
        <w:rPr>
          <w:rFonts w:ascii="仿宋_GB2312" w:eastAsia="仿宋_GB2312" w:hint="eastAsia"/>
          <w:b/>
          <w:sz w:val="30"/>
          <w:szCs w:val="30"/>
        </w:rPr>
        <w:t>（2）微动漫作品</w:t>
      </w:r>
      <w:r w:rsidR="00CC0807" w:rsidRPr="007B3683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动画类作品动画作品形式不限。作品格式：mp4格式。时长：5分钟以内。分辨率：不小于1280*720像素；</w:t>
      </w:r>
      <w:r w:rsidRPr="007B3683">
        <w:rPr>
          <w:rFonts w:ascii="仿宋_GB2312" w:eastAsia="仿宋_GB2312" w:hint="eastAsia"/>
          <w:b/>
          <w:sz w:val="30"/>
          <w:szCs w:val="30"/>
        </w:rPr>
        <w:t>漫画、插画类作品</w:t>
      </w:r>
      <w:r w:rsidR="00CC0807" w:rsidRPr="007B3683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必须是电子作品，可以是独幅漫画、四格漫画或组合插画等。作品格式：文件必须为TIFF、JPEG两种格式。分辨率：300.dpi。</w:t>
      </w:r>
    </w:p>
    <w:p w:rsidR="00CC0807" w:rsidRDefault="00C062BB" w:rsidP="00FE6388">
      <w:pPr>
        <w:spacing w:after="0" w:line="360" w:lineRule="auto"/>
        <w:ind w:firstLine="420"/>
        <w:rPr>
          <w:rFonts w:ascii="仿宋_GB2312" w:eastAsia="仿宋_GB2312"/>
          <w:sz w:val="30"/>
          <w:szCs w:val="30"/>
        </w:rPr>
      </w:pPr>
      <w:r w:rsidRPr="007B3683">
        <w:rPr>
          <w:rFonts w:ascii="仿宋_GB2312" w:eastAsia="仿宋_GB2312" w:hint="eastAsia"/>
          <w:b/>
          <w:sz w:val="30"/>
          <w:szCs w:val="30"/>
        </w:rPr>
        <w:t>（3）H5作品</w:t>
      </w:r>
      <w:r w:rsidR="00CC0807" w:rsidRPr="007B3683"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作品形式不限，可集文字、图片、音乐、</w:t>
      </w:r>
      <w:r w:rsidRPr="0090133A">
        <w:rPr>
          <w:rFonts w:ascii="仿宋_GB2312" w:eastAsia="仿宋_GB2312" w:hint="eastAsia"/>
          <w:sz w:val="30"/>
          <w:szCs w:val="30"/>
        </w:rPr>
        <w:t>视频等于一体。VR作品投递方式为U盘或光盘。H5作品必须提供源码投递到邮箱</w:t>
      </w:r>
      <w:r w:rsidR="00E76E26" w:rsidRPr="0090133A">
        <w:rPr>
          <w:rFonts w:ascii="仿宋_GB2312" w:eastAsia="仿宋_GB2312" w:hint="eastAsia"/>
          <w:sz w:val="30"/>
          <w:szCs w:val="30"/>
        </w:rPr>
        <w:t>。</w:t>
      </w:r>
    </w:p>
    <w:p w:rsidR="00A35B7A" w:rsidRDefault="004D2D25" w:rsidP="004D2D25">
      <w:pPr>
        <w:spacing w:after="0"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 w:rsidRPr="004D2D25">
        <w:rPr>
          <w:rFonts w:ascii="仿宋_GB2312" w:eastAsia="仿宋_GB2312" w:hint="eastAsia"/>
          <w:b/>
          <w:sz w:val="30"/>
          <w:szCs w:val="30"/>
        </w:rPr>
        <w:t xml:space="preserve">2. </w:t>
      </w:r>
      <w:r w:rsidRPr="00E653A2">
        <w:rPr>
          <w:rFonts w:ascii="仿宋_GB2312" w:eastAsia="仿宋_GB2312" w:hint="eastAsia"/>
          <w:b/>
          <w:sz w:val="30"/>
          <w:szCs w:val="30"/>
        </w:rPr>
        <w:t>评选奖励</w:t>
      </w:r>
      <w:r>
        <w:rPr>
          <w:rFonts w:ascii="仿宋_GB2312" w:eastAsia="仿宋_GB2312" w:hint="eastAsia"/>
          <w:b/>
          <w:sz w:val="30"/>
          <w:szCs w:val="30"/>
        </w:rPr>
        <w:t>：</w:t>
      </w:r>
      <w:r w:rsidR="00C062BB" w:rsidRPr="0090133A">
        <w:rPr>
          <w:rFonts w:ascii="仿宋_GB2312" w:eastAsia="仿宋_GB2312" w:hint="eastAsia"/>
          <w:sz w:val="30"/>
          <w:szCs w:val="30"/>
        </w:rPr>
        <w:t>按从高不重复原则，评出一等奖10名、二等奖15名、三等奖20名、优秀奖若干名，分别给予证书和奖金；利用自</w:t>
      </w:r>
      <w:r w:rsidR="00C062BB">
        <w:rPr>
          <w:rFonts w:ascii="仿宋_GB2312" w:eastAsia="仿宋_GB2312" w:hint="eastAsia"/>
          <w:sz w:val="30"/>
          <w:szCs w:val="30"/>
        </w:rPr>
        <w:t>媒体宣传和传播参评作品的，视情对作者进行奖励</w:t>
      </w:r>
      <w:r w:rsidR="00FE6388">
        <w:rPr>
          <w:rFonts w:ascii="仿宋_GB2312" w:eastAsia="仿宋_GB2312" w:hint="eastAsia"/>
          <w:sz w:val="30"/>
          <w:szCs w:val="30"/>
        </w:rPr>
        <w:t>。</w:t>
      </w:r>
    </w:p>
    <w:p w:rsidR="00A35B7A" w:rsidRDefault="00C062BB" w:rsidP="00A0417B">
      <w:pPr>
        <w:spacing w:after="0"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三、注意事项</w:t>
      </w:r>
    </w:p>
    <w:p w:rsidR="00A35B7A" w:rsidRDefault="00C062BB" w:rsidP="0090133A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参评作品必须为实名投稿，杜绝抄袭，如有侵权及发生法律纠纷，责任自负并取消参评或获奖资格；已参加过全国同类评比活动的作品不得参加本次评选活动</w:t>
      </w:r>
      <w:r w:rsidR="00FE6388">
        <w:rPr>
          <w:rFonts w:ascii="仿宋_GB2312" w:eastAsia="仿宋_GB2312" w:hint="eastAsia"/>
          <w:sz w:val="30"/>
          <w:szCs w:val="30"/>
        </w:rPr>
        <w:t>。</w:t>
      </w:r>
    </w:p>
    <w:p w:rsidR="00A35B7A" w:rsidRPr="00A0417B" w:rsidRDefault="00C062BB" w:rsidP="00A0417B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参评作品必须在报送同时附上100字以上的创作简介，说明创作意图、亮点特色等</w:t>
      </w:r>
      <w:r w:rsidR="00FE6388">
        <w:rPr>
          <w:rFonts w:ascii="仿宋_GB2312" w:eastAsia="仿宋_GB2312" w:hint="eastAsia"/>
          <w:sz w:val="30"/>
          <w:szCs w:val="30"/>
        </w:rPr>
        <w:t>。</w:t>
      </w:r>
    </w:p>
    <w:sectPr w:rsidR="00A35B7A" w:rsidRPr="00A0417B" w:rsidSect="00A35B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521" w:rsidRDefault="00990521" w:rsidP="00E61DE8">
      <w:pPr>
        <w:spacing w:after="0"/>
      </w:pPr>
      <w:r>
        <w:separator/>
      </w:r>
    </w:p>
  </w:endnote>
  <w:endnote w:type="continuationSeparator" w:id="1">
    <w:p w:rsidR="00990521" w:rsidRDefault="00990521" w:rsidP="00E61D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521" w:rsidRDefault="00990521" w:rsidP="00E61DE8">
      <w:pPr>
        <w:spacing w:after="0"/>
      </w:pPr>
      <w:r>
        <w:separator/>
      </w:r>
    </w:p>
  </w:footnote>
  <w:footnote w:type="continuationSeparator" w:id="1">
    <w:p w:rsidR="00990521" w:rsidRDefault="00990521" w:rsidP="00E61DE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4A4A1"/>
    <w:multiLevelType w:val="singleLevel"/>
    <w:tmpl w:val="5A24A4A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3095"/>
    <w:rsid w:val="000A55D5"/>
    <w:rsid w:val="001528AF"/>
    <w:rsid w:val="00164C73"/>
    <w:rsid w:val="001B593F"/>
    <w:rsid w:val="001C571E"/>
    <w:rsid w:val="001F7D53"/>
    <w:rsid w:val="002005CF"/>
    <w:rsid w:val="002E4AE3"/>
    <w:rsid w:val="00323B43"/>
    <w:rsid w:val="00396D2B"/>
    <w:rsid w:val="003D37D8"/>
    <w:rsid w:val="003E56D2"/>
    <w:rsid w:val="003E6279"/>
    <w:rsid w:val="004230CF"/>
    <w:rsid w:val="00426133"/>
    <w:rsid w:val="004358AB"/>
    <w:rsid w:val="0045782D"/>
    <w:rsid w:val="00496807"/>
    <w:rsid w:val="004C54CA"/>
    <w:rsid w:val="004D2D25"/>
    <w:rsid w:val="004D5F26"/>
    <w:rsid w:val="00507BBE"/>
    <w:rsid w:val="00517577"/>
    <w:rsid w:val="00534156"/>
    <w:rsid w:val="005D48B5"/>
    <w:rsid w:val="005D4C11"/>
    <w:rsid w:val="00667082"/>
    <w:rsid w:val="006724AC"/>
    <w:rsid w:val="006953EE"/>
    <w:rsid w:val="00707E83"/>
    <w:rsid w:val="00726768"/>
    <w:rsid w:val="00756B22"/>
    <w:rsid w:val="00796323"/>
    <w:rsid w:val="007A6E81"/>
    <w:rsid w:val="007B3683"/>
    <w:rsid w:val="007B566F"/>
    <w:rsid w:val="007C501D"/>
    <w:rsid w:val="007D0A9B"/>
    <w:rsid w:val="007D24DD"/>
    <w:rsid w:val="00820CC8"/>
    <w:rsid w:val="00891E64"/>
    <w:rsid w:val="008B7726"/>
    <w:rsid w:val="0090133A"/>
    <w:rsid w:val="009168C0"/>
    <w:rsid w:val="009577DF"/>
    <w:rsid w:val="0098201D"/>
    <w:rsid w:val="00984F4D"/>
    <w:rsid w:val="00990521"/>
    <w:rsid w:val="00995B24"/>
    <w:rsid w:val="00A0417B"/>
    <w:rsid w:val="00A35B7A"/>
    <w:rsid w:val="00AB172F"/>
    <w:rsid w:val="00AD4368"/>
    <w:rsid w:val="00AD43D7"/>
    <w:rsid w:val="00B44710"/>
    <w:rsid w:val="00B6726B"/>
    <w:rsid w:val="00B739C8"/>
    <w:rsid w:val="00B9108D"/>
    <w:rsid w:val="00B95C16"/>
    <w:rsid w:val="00C062BB"/>
    <w:rsid w:val="00C3543D"/>
    <w:rsid w:val="00C467F7"/>
    <w:rsid w:val="00CB6B83"/>
    <w:rsid w:val="00CB73D3"/>
    <w:rsid w:val="00CC0807"/>
    <w:rsid w:val="00D22045"/>
    <w:rsid w:val="00D31D50"/>
    <w:rsid w:val="00DA53F6"/>
    <w:rsid w:val="00DC4BF8"/>
    <w:rsid w:val="00E61DE8"/>
    <w:rsid w:val="00E653A2"/>
    <w:rsid w:val="00E72B9E"/>
    <w:rsid w:val="00E73988"/>
    <w:rsid w:val="00E76E26"/>
    <w:rsid w:val="00EC466B"/>
    <w:rsid w:val="00F11C9B"/>
    <w:rsid w:val="00F15044"/>
    <w:rsid w:val="00F340CB"/>
    <w:rsid w:val="00F904BE"/>
    <w:rsid w:val="00FA6D78"/>
    <w:rsid w:val="00FE6388"/>
    <w:rsid w:val="0445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7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A35B7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A35B7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35B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A35B7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A35B7A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B7A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35B7A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王岩芳(2013100155)</cp:lastModifiedBy>
  <cp:revision>2</cp:revision>
  <cp:lastPrinted>2017-12-11T09:03:00Z</cp:lastPrinted>
  <dcterms:created xsi:type="dcterms:W3CDTF">2017-12-12T01:33:00Z</dcterms:created>
  <dcterms:modified xsi:type="dcterms:W3CDTF">2017-12-12T01:33:00Z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