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06"/>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1489"/>
        <w:gridCol w:w="3118"/>
        <w:gridCol w:w="2553"/>
        <w:gridCol w:w="1133"/>
      </w:tblGrid>
      <w:tr w:rsidR="00DA7C16" w:rsidRPr="00022F3C" w:rsidTr="001226E6">
        <w:trPr>
          <w:trHeight w:val="390"/>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sidRPr="00022F3C">
              <w:rPr>
                <w:rFonts w:ascii="宋体" w:eastAsia="宋体" w:hAnsi="宋体" w:cs="宋体" w:hint="eastAsia"/>
                <w:b/>
                <w:bCs/>
                <w:color w:val="000000"/>
                <w:kern w:val="0"/>
                <w:sz w:val="18"/>
                <w:szCs w:val="18"/>
              </w:rPr>
              <w:t>序号</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单位</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sidRPr="00022F3C">
              <w:rPr>
                <w:rFonts w:ascii="宋体" w:eastAsia="宋体" w:hAnsi="宋体" w:cs="宋体" w:hint="eastAsia"/>
                <w:b/>
                <w:bCs/>
                <w:color w:val="000000"/>
                <w:kern w:val="0"/>
                <w:sz w:val="18"/>
                <w:szCs w:val="18"/>
              </w:rPr>
              <w:t>项目名称</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sidRPr="00022F3C">
              <w:rPr>
                <w:rFonts w:ascii="宋体" w:eastAsia="宋体" w:hAnsi="宋体" w:cs="宋体" w:hint="eastAsia"/>
                <w:b/>
                <w:bCs/>
                <w:color w:val="000000"/>
                <w:kern w:val="0"/>
                <w:sz w:val="18"/>
                <w:szCs w:val="18"/>
              </w:rPr>
              <w:t>年级</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实践</w:t>
            </w:r>
            <w:r w:rsidRPr="00022F3C">
              <w:rPr>
                <w:rFonts w:ascii="宋体" w:eastAsia="宋体" w:hAnsi="宋体" w:cs="宋体" w:hint="eastAsia"/>
                <w:b/>
                <w:bCs/>
                <w:color w:val="000000"/>
                <w:kern w:val="0"/>
                <w:sz w:val="18"/>
                <w:szCs w:val="18"/>
              </w:rPr>
              <w:t>地点</w:t>
            </w:r>
          </w:p>
        </w:tc>
      </w:tr>
      <w:tr w:rsidR="00DA7C16" w:rsidRPr="00022F3C" w:rsidTr="001226E6">
        <w:trPr>
          <w:trHeight w:val="390"/>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b/>
                <w:bCs/>
                <w:color w:val="000000"/>
                <w:kern w:val="0"/>
                <w:sz w:val="18"/>
                <w:szCs w:val="18"/>
              </w:rPr>
            </w:pPr>
            <w:r w:rsidRPr="00022F3C">
              <w:rPr>
                <w:rFonts w:ascii="宋体" w:eastAsia="宋体" w:hAnsi="宋体" w:cs="宋体" w:hint="eastAsia"/>
                <w:color w:val="000000"/>
                <w:kern w:val="0"/>
                <w:sz w:val="18"/>
                <w:szCs w:val="18"/>
              </w:rPr>
              <w:t>1</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厦门大学博士生地方经济发展服务团常熟</w:t>
            </w:r>
            <w:r w:rsidR="001226E6">
              <w:rPr>
                <w:rFonts w:ascii="宋体" w:eastAsia="宋体" w:hAnsi="宋体" w:cs="宋体" w:hint="eastAsia"/>
                <w:color w:val="000000"/>
                <w:kern w:val="0"/>
                <w:sz w:val="18"/>
                <w:szCs w:val="18"/>
              </w:rPr>
              <w:t>经济调研</w:t>
            </w:r>
            <w:r w:rsidRPr="00022F3C">
              <w:rPr>
                <w:rFonts w:ascii="宋体" w:eastAsia="宋体" w:hAnsi="宋体" w:cs="宋体" w:hint="eastAsia"/>
                <w:color w:val="000000"/>
                <w:kern w:val="0"/>
                <w:sz w:val="18"/>
                <w:szCs w:val="18"/>
              </w:rPr>
              <w:t>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常熟</w:t>
            </w:r>
          </w:p>
        </w:tc>
      </w:tr>
      <w:tr w:rsidR="00DA7C16" w:rsidRPr="00022F3C" w:rsidTr="001226E6">
        <w:trPr>
          <w:trHeight w:val="103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2</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p w:rsidR="00DA7C16" w:rsidRPr="00022F3C"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人文学院团委</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厦门大学博士生地方经济发展服务团赴宁德畲族文化调研实践队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宁德</w:t>
            </w:r>
          </w:p>
        </w:tc>
      </w:tr>
      <w:tr w:rsidR="00DA7C16" w:rsidRPr="00022F3C" w:rsidTr="001226E6">
        <w:trPr>
          <w:trHeight w:val="91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3</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p w:rsidR="00DA7C16"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药学院团委</w:t>
            </w:r>
          </w:p>
          <w:p w:rsidR="00DA7C16" w:rsidRPr="00022F3C"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管理学院团委</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厦门大学博士生地方经济发展服务团柘荣药业企业发展调研实践队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柘荣</w:t>
            </w:r>
          </w:p>
        </w:tc>
      </w:tr>
      <w:tr w:rsidR="00DA7C16" w:rsidRPr="00022F3C" w:rsidTr="001226E6">
        <w:trPr>
          <w:trHeight w:val="100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4</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p w:rsidR="00DA7C16" w:rsidRPr="00022F3C"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管理学院团委</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厦门大学博士生地方经济发展服务团柘荣旅游资源开发调研实践队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柘荣</w:t>
            </w:r>
          </w:p>
        </w:tc>
      </w:tr>
      <w:tr w:rsidR="00DA7C16" w:rsidRPr="00022F3C" w:rsidTr="001226E6">
        <w:trPr>
          <w:trHeight w:val="67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5</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p w:rsidR="00DA7C16" w:rsidRPr="00022F3C"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建筑与土木工程学院团委</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厦门大学博士生地方经济发展服务团赴顺昌实践队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顺昌</w:t>
            </w:r>
          </w:p>
        </w:tc>
      </w:tr>
      <w:tr w:rsidR="00DA7C16" w:rsidRPr="00022F3C" w:rsidTr="001226E6">
        <w:trPr>
          <w:trHeight w:val="1080"/>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6</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校团委</w:t>
            </w:r>
          </w:p>
          <w:p w:rsidR="00DA7C16"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物理与机电</w:t>
            </w:r>
          </w:p>
          <w:p w:rsidR="00DA7C16" w:rsidRPr="00022F3C" w:rsidRDefault="00DA7C16" w:rsidP="00DA7C1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厦门大学博士生地方经济发展服务团扬州机电行业调研实践队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扬州</w:t>
            </w:r>
          </w:p>
        </w:tc>
      </w:tr>
      <w:tr w:rsidR="00DA7C16" w:rsidRPr="00022F3C" w:rsidTr="001226E6">
        <w:trPr>
          <w:trHeight w:val="82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7</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经济学院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厦门大学博士生地方经济发展服务团赴宁德实践队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宁德</w:t>
            </w:r>
          </w:p>
        </w:tc>
      </w:tr>
      <w:tr w:rsidR="00DA7C16" w:rsidRPr="00022F3C" w:rsidTr="001226E6">
        <w:trPr>
          <w:trHeight w:val="1155"/>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8</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经济学院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厦门大学博士生地方经济发展服务团赴龙岩研究小城镇建设进程中的金融支持实践队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龙岩</w:t>
            </w:r>
          </w:p>
        </w:tc>
      </w:tr>
      <w:tr w:rsidR="00DA7C16" w:rsidRPr="00022F3C" w:rsidTr="001226E6">
        <w:trPr>
          <w:trHeight w:val="1030"/>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9</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经济学院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厦门大学博士生地方经济发展服务团赴龙岩研究拟上市企业遇到的问题实践队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龙岩</w:t>
            </w:r>
          </w:p>
        </w:tc>
      </w:tr>
      <w:tr w:rsidR="00DA7C16" w:rsidRPr="00022F3C" w:rsidTr="001226E6">
        <w:trPr>
          <w:trHeight w:val="804"/>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10</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化学化工学院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厦门大学博士生地方经济发展服务团赴清流实践队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清流</w:t>
            </w:r>
          </w:p>
        </w:tc>
      </w:tr>
      <w:tr w:rsidR="00DA7C16" w:rsidRPr="00022F3C" w:rsidTr="001226E6">
        <w:trPr>
          <w:trHeight w:val="780"/>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11</w:t>
            </w:r>
          </w:p>
        </w:tc>
        <w:tc>
          <w:tcPr>
            <w:tcW w:w="8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药学院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厦门大学博士生地方经济发展服务团赴江苏省扬州市医药调研实践队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扬州</w:t>
            </w:r>
          </w:p>
        </w:tc>
      </w:tr>
      <w:tr w:rsidR="00DA7C16" w:rsidRPr="00022F3C" w:rsidTr="001226E6">
        <w:trPr>
          <w:trHeight w:val="1453"/>
        </w:trPr>
        <w:tc>
          <w:tcPr>
            <w:tcW w:w="339"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12</w:t>
            </w:r>
          </w:p>
        </w:tc>
        <w:tc>
          <w:tcPr>
            <w:tcW w:w="837" w:type="pct"/>
            <w:shd w:val="clear" w:color="000000" w:fill="FFFFFF"/>
            <w:vAlign w:val="center"/>
            <w:hideMark/>
          </w:tcPr>
          <w:p w:rsidR="00DA7C16"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信息科学与技术</w:t>
            </w:r>
          </w:p>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学院</w:t>
            </w:r>
          </w:p>
        </w:tc>
        <w:tc>
          <w:tcPr>
            <w:tcW w:w="1752"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厦门大学博士生地方经济发展服务团赴江宁-乡村旅游的政府盈利模式调研实践队</w:t>
            </w:r>
          </w:p>
        </w:tc>
        <w:tc>
          <w:tcPr>
            <w:tcW w:w="1435"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以高年级研究生（博研、硕研）为主</w:t>
            </w:r>
          </w:p>
        </w:tc>
        <w:tc>
          <w:tcPr>
            <w:tcW w:w="637" w:type="pct"/>
            <w:shd w:val="clear" w:color="000000" w:fill="FFFFFF"/>
            <w:vAlign w:val="center"/>
            <w:hideMark/>
          </w:tcPr>
          <w:p w:rsidR="00DA7C16" w:rsidRPr="00022F3C" w:rsidRDefault="00DA7C16" w:rsidP="00DA7C16">
            <w:pPr>
              <w:widowControl/>
              <w:jc w:val="center"/>
              <w:rPr>
                <w:rFonts w:ascii="宋体" w:eastAsia="宋体" w:hAnsi="宋体" w:cs="宋体"/>
                <w:color w:val="000000"/>
                <w:kern w:val="0"/>
                <w:sz w:val="18"/>
                <w:szCs w:val="18"/>
              </w:rPr>
            </w:pPr>
            <w:r w:rsidRPr="00022F3C">
              <w:rPr>
                <w:rFonts w:ascii="宋体" w:eastAsia="宋体" w:hAnsi="宋体" w:cs="宋体" w:hint="eastAsia"/>
                <w:color w:val="000000"/>
                <w:kern w:val="0"/>
                <w:sz w:val="18"/>
                <w:szCs w:val="18"/>
              </w:rPr>
              <w:t>南京江宁</w:t>
            </w:r>
          </w:p>
        </w:tc>
      </w:tr>
    </w:tbl>
    <w:p w:rsidR="00022F3C" w:rsidRPr="001226E6" w:rsidRDefault="00DA7C16" w:rsidP="00C03A73">
      <w:pPr>
        <w:rPr>
          <w:rFonts w:ascii="仿宋_GB2312" w:eastAsia="仿宋_GB2312"/>
          <w:b/>
          <w:sz w:val="32"/>
          <w:szCs w:val="32"/>
        </w:rPr>
      </w:pPr>
      <w:r w:rsidRPr="001226E6">
        <w:rPr>
          <w:rFonts w:ascii="仿宋_GB2312" w:eastAsia="仿宋_GB2312" w:hint="eastAsia"/>
          <w:b/>
          <w:sz w:val="32"/>
          <w:szCs w:val="32"/>
        </w:rPr>
        <w:t>附件：</w:t>
      </w:r>
    </w:p>
    <w:p w:rsidR="00DA7C16" w:rsidRPr="00DA7C16" w:rsidRDefault="00DA7C16" w:rsidP="001226E6">
      <w:pPr>
        <w:jc w:val="center"/>
        <w:rPr>
          <w:rFonts w:ascii="方正小标宋简体" w:eastAsia="方正小标宋简体"/>
          <w:sz w:val="32"/>
          <w:szCs w:val="32"/>
        </w:rPr>
      </w:pPr>
      <w:r w:rsidRPr="00DA7C16">
        <w:rPr>
          <w:rFonts w:ascii="方正小标宋简体" w:eastAsia="方正小标宋简体" w:cs="仿宋_GB2312" w:hint="eastAsia"/>
          <w:sz w:val="32"/>
          <w:szCs w:val="32"/>
        </w:rPr>
        <w:t>2013年厦门大学博士生地方经济发展服务团立项团队名单</w:t>
      </w:r>
    </w:p>
    <w:sectPr w:rsidR="00DA7C16" w:rsidRPr="00DA7C16" w:rsidSect="000944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61F" w:rsidRDefault="0073561F" w:rsidP="00274EE0">
      <w:r>
        <w:separator/>
      </w:r>
    </w:p>
  </w:endnote>
  <w:endnote w:type="continuationSeparator" w:id="1">
    <w:p w:rsidR="0073561F" w:rsidRDefault="0073561F" w:rsidP="00274E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61F" w:rsidRDefault="0073561F" w:rsidP="00274EE0">
      <w:r>
        <w:separator/>
      </w:r>
    </w:p>
  </w:footnote>
  <w:footnote w:type="continuationSeparator" w:id="1">
    <w:p w:rsidR="0073561F" w:rsidRDefault="0073561F" w:rsidP="00274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EE0"/>
    <w:rsid w:val="00022F3C"/>
    <w:rsid w:val="0009448C"/>
    <w:rsid w:val="001226E6"/>
    <w:rsid w:val="00274EE0"/>
    <w:rsid w:val="00312DFF"/>
    <w:rsid w:val="00405AFA"/>
    <w:rsid w:val="0073561F"/>
    <w:rsid w:val="00934FD9"/>
    <w:rsid w:val="009406B2"/>
    <w:rsid w:val="00C03A73"/>
    <w:rsid w:val="00DA7C16"/>
    <w:rsid w:val="00EE6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4E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4EE0"/>
    <w:rPr>
      <w:sz w:val="18"/>
      <w:szCs w:val="18"/>
    </w:rPr>
  </w:style>
  <w:style w:type="paragraph" w:styleId="a4">
    <w:name w:val="footer"/>
    <w:basedOn w:val="a"/>
    <w:link w:val="Char0"/>
    <w:uiPriority w:val="99"/>
    <w:semiHidden/>
    <w:unhideWhenUsed/>
    <w:rsid w:val="00274E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4EE0"/>
    <w:rPr>
      <w:sz w:val="18"/>
      <w:szCs w:val="18"/>
    </w:rPr>
  </w:style>
</w:styles>
</file>

<file path=word/webSettings.xml><?xml version="1.0" encoding="utf-8"?>
<w:webSettings xmlns:r="http://schemas.openxmlformats.org/officeDocument/2006/relationships" xmlns:w="http://schemas.openxmlformats.org/wordprocessingml/2006/main">
  <w:divs>
    <w:div w:id="879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118</Words>
  <Characters>679</Characters>
  <Application>Microsoft Office Word</Application>
  <DocSecurity>0</DocSecurity>
  <Lines>5</Lines>
  <Paragraphs>1</Paragraphs>
  <ScaleCrop>false</ScaleCrop>
  <Company>Microsoft</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2013-06-27T07:00:00Z</dcterms:created>
  <dcterms:modified xsi:type="dcterms:W3CDTF">2013-06-27T07:39:00Z</dcterms:modified>
</cp:coreProperties>
</file>