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71" w:rsidRDefault="00892571" w:rsidP="00892571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754C9C">
        <w:rPr>
          <w:rFonts w:ascii="仿宋_GB2312" w:eastAsia="仿宋_GB2312" w:hAnsi="仿宋" w:hint="eastAsia"/>
          <w:b/>
          <w:sz w:val="32"/>
          <w:szCs w:val="32"/>
        </w:rPr>
        <w:t>附件4：</w:t>
      </w:r>
    </w:p>
    <w:p w:rsidR="00892571" w:rsidRPr="00E25B2A" w:rsidRDefault="00892571" w:rsidP="00892571">
      <w:pPr>
        <w:adjustRightInd w:val="0"/>
        <w:snapToGrid w:val="0"/>
        <w:spacing w:line="560" w:lineRule="exact"/>
        <w:jc w:val="center"/>
        <w:rPr>
          <w:rFonts w:ascii="黑体" w:eastAsia="黑体" w:hAnsi="仿宋"/>
          <w:b/>
          <w:sz w:val="32"/>
          <w:szCs w:val="32"/>
        </w:rPr>
      </w:pPr>
      <w:r w:rsidRPr="00E25B2A">
        <w:rPr>
          <w:rFonts w:ascii="黑体" w:eastAsia="黑体" w:hAnsi="仿宋" w:hint="eastAsia"/>
          <w:b/>
          <w:sz w:val="32"/>
          <w:szCs w:val="32"/>
        </w:rPr>
        <w:t>厦门大学公益广告大赛赛程安排</w:t>
      </w:r>
      <w:bookmarkStart w:id="0" w:name="_Toc352072452"/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892571" w:rsidRPr="00754C9C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754C9C">
        <w:rPr>
          <w:rFonts w:ascii="仿宋_GB2312" w:eastAsia="仿宋_GB2312" w:hAnsi="仿宋" w:hint="eastAsia"/>
          <w:b/>
          <w:sz w:val="32"/>
          <w:szCs w:val="32"/>
        </w:rPr>
        <w:t>一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754C9C">
        <w:rPr>
          <w:rFonts w:ascii="仿宋_GB2312" w:eastAsia="仿宋_GB2312" w:hint="eastAsia"/>
          <w:b/>
          <w:sz w:val="32"/>
          <w:szCs w:val="32"/>
        </w:rPr>
        <w:t>4月15日——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3"/>
        </w:smartTagPr>
        <w:r w:rsidRPr="00754C9C">
          <w:rPr>
            <w:rFonts w:ascii="仿宋_GB2312" w:eastAsia="仿宋_GB2312" w:hint="eastAsia"/>
            <w:b/>
            <w:sz w:val="32"/>
            <w:szCs w:val="32"/>
          </w:rPr>
          <w:t>5月31日</w:t>
        </w:r>
      </w:smartTag>
      <w:r w:rsidRPr="00754C9C">
        <w:rPr>
          <w:rFonts w:ascii="仿宋_GB2312" w:eastAsia="仿宋_GB2312" w:hint="eastAsia"/>
          <w:b/>
          <w:sz w:val="32"/>
          <w:szCs w:val="32"/>
        </w:rPr>
        <w:t>（作品征集阶段）</w:t>
      </w:r>
      <w:bookmarkEnd w:id="0"/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大赛全面展开，在厦门大学全校范围内通过</w:t>
      </w:r>
      <w:r w:rsidRPr="00E25B2A">
        <w:rPr>
          <w:rFonts w:ascii="仿宋_GB2312" w:eastAsia="仿宋_GB2312" w:hint="eastAsia"/>
          <w:sz w:val="32"/>
          <w:szCs w:val="32"/>
        </w:rPr>
        <w:t>传统媒体、新媒体进行全方位宣传，</w:t>
      </w:r>
      <w:r w:rsidRPr="00754C9C">
        <w:rPr>
          <w:rFonts w:ascii="仿宋_GB2312" w:eastAsia="仿宋_GB2312" w:hint="eastAsia"/>
          <w:sz w:val="32"/>
          <w:szCs w:val="32"/>
        </w:rPr>
        <w:t>并开始征集作品。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邀请厦门大学相关老师、优秀广告人、著名传媒人举办讲座，培训广告制作能力。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5B2A">
        <w:rPr>
          <w:rFonts w:ascii="仿宋_GB2312" w:eastAsia="仿宋_GB2312" w:hint="eastAsia"/>
          <w:sz w:val="32"/>
          <w:szCs w:val="32"/>
        </w:rPr>
        <w:t>3．举办优秀作品巡展等相关活动</w:t>
      </w:r>
      <w:bookmarkStart w:id="1" w:name="_Toc352072453"/>
      <w:r w:rsidRPr="00E25B2A">
        <w:rPr>
          <w:rFonts w:ascii="仿宋_GB2312" w:eastAsia="仿宋_GB2312" w:hint="eastAsia"/>
          <w:sz w:val="32"/>
          <w:szCs w:val="32"/>
        </w:rPr>
        <w:t>。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25B2A">
        <w:rPr>
          <w:rFonts w:ascii="仿宋_GB2312" w:eastAsia="仿宋_GB2312" w:hAnsi="仿宋" w:hint="eastAsia"/>
          <w:b/>
          <w:sz w:val="32"/>
          <w:szCs w:val="32"/>
        </w:rPr>
        <w:t>二、2013年6月1日——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3"/>
        </w:smartTagPr>
        <w:r w:rsidRPr="00E25B2A">
          <w:rPr>
            <w:rFonts w:ascii="仿宋_GB2312" w:eastAsia="仿宋_GB2312" w:hAnsi="仿宋" w:hint="eastAsia"/>
            <w:b/>
            <w:sz w:val="32"/>
            <w:szCs w:val="32"/>
          </w:rPr>
          <w:t>6月10日</w:t>
        </w:r>
      </w:smartTag>
      <w:r w:rsidRPr="00E25B2A">
        <w:rPr>
          <w:rFonts w:ascii="仿宋_GB2312" w:eastAsia="仿宋_GB2312" w:hAnsi="仿宋" w:hint="eastAsia"/>
          <w:b/>
          <w:sz w:val="32"/>
          <w:szCs w:val="32"/>
        </w:rPr>
        <w:t>（整理评选阶段）</w:t>
      </w:r>
      <w:bookmarkEnd w:id="1"/>
    </w:p>
    <w:p w:rsidR="00892571" w:rsidRPr="00754C9C" w:rsidRDefault="00892571" w:rsidP="008925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整理参赛作品，进行作品评选。</w:t>
      </w:r>
      <w:bookmarkStart w:id="2" w:name="_Toc352072454"/>
      <w:r w:rsidRPr="00754C9C">
        <w:rPr>
          <w:rFonts w:ascii="仿宋_GB2312" w:eastAsia="仿宋_GB2312" w:hint="eastAsia"/>
          <w:sz w:val="32"/>
          <w:szCs w:val="32"/>
        </w:rPr>
        <w:t>内容包括广播公益广告大赛第一阶段作品、综合公益广告大赛作品。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25B2A">
        <w:rPr>
          <w:rFonts w:ascii="仿宋_GB2312" w:eastAsia="仿宋_GB2312" w:hAnsi="仿宋" w:hint="eastAsia"/>
          <w:b/>
          <w:sz w:val="32"/>
          <w:szCs w:val="32"/>
        </w:rPr>
        <w:t>三、2013年6月11日——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13"/>
        </w:smartTagPr>
        <w:r w:rsidRPr="00E25B2A">
          <w:rPr>
            <w:rFonts w:ascii="仿宋_GB2312" w:eastAsia="仿宋_GB2312" w:hAnsi="仿宋" w:hint="eastAsia"/>
            <w:b/>
            <w:sz w:val="32"/>
            <w:szCs w:val="32"/>
          </w:rPr>
          <w:t>6月14日</w:t>
        </w:r>
      </w:smartTag>
      <w:r w:rsidRPr="00E25B2A">
        <w:rPr>
          <w:rFonts w:ascii="仿宋_GB2312" w:eastAsia="仿宋_GB2312" w:hAnsi="仿宋" w:hint="eastAsia"/>
          <w:b/>
          <w:sz w:val="32"/>
          <w:szCs w:val="32"/>
        </w:rPr>
        <w:t>（入围公示）</w:t>
      </w:r>
      <w:bookmarkEnd w:id="2"/>
    </w:p>
    <w:p w:rsidR="00892571" w:rsidRPr="00754C9C" w:rsidRDefault="00892571" w:rsidP="008925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公布入围作品；</w:t>
      </w:r>
    </w:p>
    <w:p w:rsidR="00892571" w:rsidRPr="00754C9C" w:rsidRDefault="00892571" w:rsidP="008925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特别优秀的参赛作品通过广告学专业老师的有针对性指导，推荐参加全国公益广告大赛。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25B2A">
        <w:rPr>
          <w:rFonts w:ascii="仿宋_GB2312" w:eastAsia="仿宋_GB2312" w:hAnsi="仿宋" w:hint="eastAsia"/>
          <w:b/>
          <w:sz w:val="32"/>
          <w:szCs w:val="32"/>
        </w:rPr>
        <w:t>四、2013年6月20日——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3"/>
        </w:smartTagPr>
        <w:r w:rsidRPr="00E25B2A">
          <w:rPr>
            <w:rFonts w:ascii="仿宋_GB2312" w:eastAsia="仿宋_GB2312" w:hAnsi="仿宋" w:hint="eastAsia"/>
            <w:b/>
            <w:sz w:val="32"/>
            <w:szCs w:val="32"/>
          </w:rPr>
          <w:t>9月10日</w:t>
        </w:r>
      </w:smartTag>
      <w:r w:rsidRPr="00E25B2A">
        <w:rPr>
          <w:rFonts w:ascii="仿宋_GB2312" w:eastAsia="仿宋_GB2312" w:hAnsi="仿宋" w:hint="eastAsia"/>
          <w:b/>
          <w:sz w:val="32"/>
          <w:szCs w:val="32"/>
        </w:rPr>
        <w:t>（广播公益广告大赛第二阶段作品征集阶段）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25B2A">
        <w:rPr>
          <w:rFonts w:ascii="仿宋_GB2312" w:eastAsia="仿宋_GB2312" w:hAnsi="仿宋" w:hint="eastAsia"/>
          <w:b/>
          <w:sz w:val="32"/>
          <w:szCs w:val="32"/>
        </w:rPr>
        <w:t>五、2013年9月6日——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3"/>
        </w:smartTagPr>
        <w:r w:rsidRPr="00E25B2A">
          <w:rPr>
            <w:rFonts w:ascii="仿宋_GB2312" w:eastAsia="仿宋_GB2312" w:hAnsi="仿宋" w:hint="eastAsia"/>
            <w:b/>
            <w:sz w:val="32"/>
            <w:szCs w:val="32"/>
          </w:rPr>
          <w:t>9月10日</w:t>
        </w:r>
      </w:smartTag>
      <w:r w:rsidRPr="00E25B2A">
        <w:rPr>
          <w:rFonts w:ascii="仿宋_GB2312" w:eastAsia="仿宋_GB2312" w:hAnsi="仿宋" w:hint="eastAsia"/>
          <w:b/>
          <w:sz w:val="32"/>
          <w:szCs w:val="32"/>
        </w:rPr>
        <w:t>（作品整理评选阶段）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25B2A">
        <w:rPr>
          <w:rFonts w:ascii="仿宋_GB2312" w:eastAsia="仿宋_GB2312" w:hAnsi="仿宋" w:hint="eastAsia"/>
          <w:b/>
          <w:sz w:val="32"/>
          <w:szCs w:val="32"/>
        </w:rPr>
        <w:t>六、2013年9月11日——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2013"/>
        </w:smartTagPr>
        <w:r w:rsidRPr="00E25B2A">
          <w:rPr>
            <w:rFonts w:ascii="仿宋_GB2312" w:eastAsia="仿宋_GB2312" w:hAnsi="仿宋" w:hint="eastAsia"/>
            <w:b/>
            <w:sz w:val="32"/>
            <w:szCs w:val="32"/>
          </w:rPr>
          <w:t>9月14日</w:t>
        </w:r>
      </w:smartTag>
      <w:r w:rsidRPr="00E25B2A">
        <w:rPr>
          <w:rFonts w:ascii="仿宋_GB2312" w:eastAsia="仿宋_GB2312" w:hAnsi="仿宋" w:hint="eastAsia"/>
          <w:b/>
          <w:sz w:val="32"/>
          <w:szCs w:val="32"/>
        </w:rPr>
        <w:t>（入围公示）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25B2A">
        <w:rPr>
          <w:rFonts w:ascii="仿宋_GB2312" w:eastAsia="仿宋_GB2312" w:hAnsi="仿宋" w:hint="eastAsia"/>
          <w:b/>
          <w:sz w:val="32"/>
          <w:szCs w:val="32"/>
        </w:rPr>
        <w:t>七、颁奖典礼：2013年12月</w:t>
      </w:r>
    </w:p>
    <w:p w:rsidR="00892571" w:rsidRPr="00E25B2A" w:rsidRDefault="00892571" w:rsidP="0089257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25B2A">
        <w:rPr>
          <w:rFonts w:ascii="仿宋_GB2312" w:eastAsia="仿宋_GB2312" w:hAnsi="仿宋" w:hint="eastAsia"/>
          <w:b/>
          <w:sz w:val="32"/>
          <w:szCs w:val="32"/>
        </w:rPr>
        <w:t>八、作品巡展：2014年1月</w:t>
      </w:r>
    </w:p>
    <w:p w:rsidR="004358AB" w:rsidRPr="00892571" w:rsidRDefault="004358AB" w:rsidP="00323B43"/>
    <w:sectPr w:rsidR="004358AB" w:rsidRPr="00892571" w:rsidSect="00382FC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C1" w:rsidRDefault="003321C1" w:rsidP="00433E1B">
      <w:r>
        <w:separator/>
      </w:r>
    </w:p>
  </w:endnote>
  <w:endnote w:type="continuationSeparator" w:id="1">
    <w:p w:rsidR="003321C1" w:rsidRDefault="003321C1" w:rsidP="00433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CD" w:rsidRDefault="00433E1B" w:rsidP="00382F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25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33CD" w:rsidRDefault="003321C1" w:rsidP="00D24C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CD" w:rsidRDefault="003321C1" w:rsidP="00382FC1">
    <w:pPr>
      <w:pStyle w:val="a3"/>
      <w:framePr w:wrap="around" w:vAnchor="text" w:hAnchor="margin" w:xAlign="center" w:y="1"/>
      <w:rPr>
        <w:rStyle w:val="a4"/>
      </w:rPr>
    </w:pPr>
  </w:p>
  <w:p w:rsidR="000F33CD" w:rsidRDefault="003321C1" w:rsidP="00D24C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C1" w:rsidRDefault="003321C1" w:rsidP="00433E1B">
      <w:r>
        <w:separator/>
      </w:r>
    </w:p>
  </w:footnote>
  <w:footnote w:type="continuationSeparator" w:id="1">
    <w:p w:rsidR="003321C1" w:rsidRDefault="003321C1" w:rsidP="00433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2571"/>
    <w:rsid w:val="00003DD5"/>
    <w:rsid w:val="000214FF"/>
    <w:rsid w:val="00037F52"/>
    <w:rsid w:val="00106D9F"/>
    <w:rsid w:val="00110B27"/>
    <w:rsid w:val="0011673D"/>
    <w:rsid w:val="00153CBF"/>
    <w:rsid w:val="00176C34"/>
    <w:rsid w:val="001B7C4D"/>
    <w:rsid w:val="001C1F8F"/>
    <w:rsid w:val="001C3897"/>
    <w:rsid w:val="001D474C"/>
    <w:rsid w:val="00206385"/>
    <w:rsid w:val="002209BC"/>
    <w:rsid w:val="002278C1"/>
    <w:rsid w:val="002356A6"/>
    <w:rsid w:val="00243FAF"/>
    <w:rsid w:val="00253F1F"/>
    <w:rsid w:val="00305F82"/>
    <w:rsid w:val="0031032C"/>
    <w:rsid w:val="00323B43"/>
    <w:rsid w:val="003321C1"/>
    <w:rsid w:val="00341D64"/>
    <w:rsid w:val="00361481"/>
    <w:rsid w:val="00361873"/>
    <w:rsid w:val="0036785B"/>
    <w:rsid w:val="003814C2"/>
    <w:rsid w:val="003D37D8"/>
    <w:rsid w:val="003E3F0C"/>
    <w:rsid w:val="00400534"/>
    <w:rsid w:val="004102BE"/>
    <w:rsid w:val="00433E1B"/>
    <w:rsid w:val="004358AB"/>
    <w:rsid w:val="0044301F"/>
    <w:rsid w:val="00494D50"/>
    <w:rsid w:val="004A0E5F"/>
    <w:rsid w:val="004C5775"/>
    <w:rsid w:val="004F009A"/>
    <w:rsid w:val="00506728"/>
    <w:rsid w:val="0057151D"/>
    <w:rsid w:val="005A321E"/>
    <w:rsid w:val="005B4DEC"/>
    <w:rsid w:val="005F46C1"/>
    <w:rsid w:val="00616C4B"/>
    <w:rsid w:val="00632D9B"/>
    <w:rsid w:val="0064253C"/>
    <w:rsid w:val="006728FB"/>
    <w:rsid w:val="00731137"/>
    <w:rsid w:val="007426E6"/>
    <w:rsid w:val="00773132"/>
    <w:rsid w:val="007A0C3B"/>
    <w:rsid w:val="007C55FE"/>
    <w:rsid w:val="007E5418"/>
    <w:rsid w:val="008108A2"/>
    <w:rsid w:val="00813300"/>
    <w:rsid w:val="00867A3C"/>
    <w:rsid w:val="008922EE"/>
    <w:rsid w:val="00892571"/>
    <w:rsid w:val="008B7726"/>
    <w:rsid w:val="008C5515"/>
    <w:rsid w:val="008F3147"/>
    <w:rsid w:val="009C2A01"/>
    <w:rsid w:val="009E1A61"/>
    <w:rsid w:val="009E2EB8"/>
    <w:rsid w:val="00A2222D"/>
    <w:rsid w:val="00A903B1"/>
    <w:rsid w:val="00AC27A0"/>
    <w:rsid w:val="00AD2F2A"/>
    <w:rsid w:val="00B14F19"/>
    <w:rsid w:val="00B52170"/>
    <w:rsid w:val="00B54FB3"/>
    <w:rsid w:val="00B84CFC"/>
    <w:rsid w:val="00BA557E"/>
    <w:rsid w:val="00BF0708"/>
    <w:rsid w:val="00C30BDC"/>
    <w:rsid w:val="00C35A28"/>
    <w:rsid w:val="00C864CD"/>
    <w:rsid w:val="00CC7DA1"/>
    <w:rsid w:val="00CE0334"/>
    <w:rsid w:val="00D01E49"/>
    <w:rsid w:val="00D556D7"/>
    <w:rsid w:val="00DB5976"/>
    <w:rsid w:val="00E5149C"/>
    <w:rsid w:val="00EA3513"/>
    <w:rsid w:val="00EA6080"/>
    <w:rsid w:val="00F3542C"/>
    <w:rsid w:val="00F51604"/>
    <w:rsid w:val="00F71AB8"/>
    <w:rsid w:val="00F97D5C"/>
    <w:rsid w:val="00FA5A77"/>
    <w:rsid w:val="00FB449A"/>
    <w:rsid w:val="00FC5820"/>
    <w:rsid w:val="00FF0304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7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9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92571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892571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BA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A55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2013-04-18T02:10:00Z</dcterms:created>
  <dcterms:modified xsi:type="dcterms:W3CDTF">2013-04-18T02:26:00Z</dcterms:modified>
</cp:coreProperties>
</file>